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1A" w:rsidRDefault="00A83D90" w:rsidP="00D30550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ОТРАЖЕНИЕ ДОРЕВОЛЮЦИОННОЙ ЖИЗНИ </w:t>
      </w:r>
    </w:p>
    <w:p w:rsidR="0037681A" w:rsidRDefault="00A83D90" w:rsidP="00D30550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г. БЛАГОВЕЩЕНСКА В ГАЗЕТНОЙ РЕКЛАМЕ </w:t>
      </w:r>
    </w:p>
    <w:p w:rsidR="00A83D90" w:rsidRDefault="00A83D90" w:rsidP="00D30550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К.19-НАЧ. 20 ВВ.</w:t>
      </w:r>
    </w:p>
    <w:p w:rsidR="00DA33DC" w:rsidRDefault="00DA33DC" w:rsidP="005C2E22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5C2E22" w:rsidRPr="005C2E22" w:rsidRDefault="005C2E22" w:rsidP="005C2E22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color w:val="000000"/>
          <w:sz w:val="28"/>
          <w:szCs w:val="28"/>
        </w:rPr>
      </w:pPr>
      <w:proofErr w:type="spellStart"/>
      <w:r w:rsidRPr="005C2E22">
        <w:rPr>
          <w:b/>
          <w:color w:val="000000"/>
          <w:sz w:val="28"/>
          <w:szCs w:val="28"/>
        </w:rPr>
        <w:t>Кунгушева</w:t>
      </w:r>
      <w:proofErr w:type="spellEnd"/>
      <w:r w:rsidRPr="005C2E22">
        <w:rPr>
          <w:b/>
          <w:color w:val="000000"/>
          <w:sz w:val="28"/>
          <w:szCs w:val="28"/>
        </w:rPr>
        <w:t xml:space="preserve"> Ирина Александровна</w:t>
      </w:r>
      <w:r w:rsidR="00D30550">
        <w:rPr>
          <w:b/>
          <w:color w:val="000000"/>
          <w:sz w:val="28"/>
          <w:szCs w:val="28"/>
        </w:rPr>
        <w:t>, к. ф. н.</w:t>
      </w:r>
    </w:p>
    <w:p w:rsidR="005C2E22" w:rsidRDefault="00DA33DC" w:rsidP="005C2E22">
      <w:pPr>
        <w:pStyle w:val="a3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 w:rsidRPr="00DA33DC">
        <w:rPr>
          <w:color w:val="000000"/>
          <w:sz w:val="28"/>
          <w:szCs w:val="28"/>
        </w:rPr>
        <w:t>Ам</w:t>
      </w:r>
      <w:r w:rsidR="005C2E22">
        <w:rPr>
          <w:color w:val="000000"/>
          <w:sz w:val="28"/>
          <w:szCs w:val="28"/>
        </w:rPr>
        <w:t>урский государственный университет</w:t>
      </w:r>
    </w:p>
    <w:p w:rsidR="00DA33DC" w:rsidRPr="00DA33DC" w:rsidRDefault="005C2E22" w:rsidP="005C2E22">
      <w:pPr>
        <w:pStyle w:val="a3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г. Благовещенск</w:t>
      </w:r>
    </w:p>
    <w:p w:rsidR="00DA33DC" w:rsidRPr="008B6E57" w:rsidRDefault="00DA33DC" w:rsidP="00DA33DC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DA33DC" w:rsidRPr="008B6E57" w:rsidRDefault="00DA33DC" w:rsidP="005C2E22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8B6E57">
        <w:rPr>
          <w:color w:val="000000"/>
          <w:sz w:val="28"/>
          <w:szCs w:val="28"/>
        </w:rPr>
        <w:t>Интерес к быту г. Благовещенска, повседневной жизни горожан конца 19-го начала 20 в</w:t>
      </w:r>
      <w:r w:rsidR="002872C3">
        <w:rPr>
          <w:color w:val="000000"/>
          <w:sz w:val="28"/>
          <w:szCs w:val="28"/>
        </w:rPr>
        <w:t xml:space="preserve">ека не только не угасает, но и </w:t>
      </w:r>
      <w:r w:rsidRPr="008B6E57">
        <w:rPr>
          <w:color w:val="000000"/>
          <w:sz w:val="28"/>
          <w:szCs w:val="28"/>
        </w:rPr>
        <w:t>с течением времени только увеличивается. Сегодня активно изучается история заселения Приамурья, экономическая ситуация, международные отношения того времени, архитектура, литература и журналистика. Закономерно возникло понимание ценности исторических источников познания, особенно таких нетрадиционных и малоизученных, как реклама. Рекламные объявления в дореволюционных газ</w:t>
      </w:r>
      <w:r w:rsidR="002872C3">
        <w:rPr>
          <w:color w:val="000000"/>
          <w:sz w:val="28"/>
          <w:szCs w:val="28"/>
        </w:rPr>
        <w:t xml:space="preserve">етах г. Благовещенска являются </w:t>
      </w:r>
      <w:r w:rsidRPr="008B6E57">
        <w:rPr>
          <w:color w:val="000000"/>
          <w:sz w:val="28"/>
          <w:szCs w:val="28"/>
        </w:rPr>
        <w:t xml:space="preserve">важнейшим хранителем исторической  информации культурологического и социально-экономического характера. Без рекламы невозможно всестороннее познание социальной действительности, невозможна полная реконструкция исторического прошлого нашего края. </w:t>
      </w:r>
    </w:p>
    <w:p w:rsidR="002E3DE0" w:rsidRPr="008B6E57" w:rsidRDefault="002E3DE0" w:rsidP="005C2E2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8B6E57">
        <w:rPr>
          <w:rFonts w:ascii="Times New Roman" w:hAnsi="Times New Roman"/>
          <w:sz w:val="28"/>
          <w:szCs w:val="28"/>
        </w:rPr>
        <w:t>Первой газетой, вышедшей в Приамурье, была церковная газета под названием «Камчатские епархиальные ведомости», издававшаяся с 1894 по 1899 годы. С 1899 года она выходила уже под названием «Благовещенские епархиальные ведомости» вплоть до 1917 года.</w:t>
      </w:r>
      <w:r w:rsidRPr="008B6E57">
        <w:rPr>
          <w:rFonts w:ascii="Times New Roman" w:hAnsi="Times New Roman"/>
          <w:color w:val="000000"/>
          <w:sz w:val="28"/>
          <w:szCs w:val="28"/>
        </w:rPr>
        <w:t>К числу наиболее значимых изданий для жителей области можно отнести об</w:t>
      </w:r>
      <w:r>
        <w:rPr>
          <w:rFonts w:ascii="Times New Roman" w:hAnsi="Times New Roman"/>
          <w:color w:val="000000"/>
          <w:sz w:val="28"/>
          <w:szCs w:val="28"/>
        </w:rPr>
        <w:t>щественно-политические издания:</w:t>
      </w:r>
      <w:r w:rsidRPr="008B6E57">
        <w:rPr>
          <w:rFonts w:ascii="Times New Roman" w:hAnsi="Times New Roman"/>
          <w:color w:val="000000"/>
          <w:sz w:val="28"/>
          <w:szCs w:val="28"/>
        </w:rPr>
        <w:t xml:space="preserve"> «Амурский листок», «Коммерческий вестник благовещенской биржи», «Благовещенское утро», «Благовещенск», «Голос окраины». Печаталась и специфическая, узконаправленная периодика: это газеты «Известия Амурского областного земского самоуправления» и рабочая еженедельная газета «Луч».</w:t>
      </w:r>
      <w:r w:rsidR="005A223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B6E57">
        <w:rPr>
          <w:rFonts w:ascii="Times New Roman" w:hAnsi="Times New Roman"/>
          <w:color w:val="000000"/>
          <w:sz w:val="28"/>
          <w:szCs w:val="28"/>
        </w:rPr>
        <w:t>О</w:t>
      </w:r>
      <w:r>
        <w:rPr>
          <w:rFonts w:ascii="Times New Roman" w:hAnsi="Times New Roman"/>
          <w:color w:val="000000"/>
          <w:sz w:val="28"/>
          <w:szCs w:val="28"/>
        </w:rPr>
        <w:t>днако о</w:t>
      </w:r>
      <w:r w:rsidRPr="008B6E57">
        <w:rPr>
          <w:rFonts w:ascii="Times New Roman" w:hAnsi="Times New Roman"/>
          <w:color w:val="000000"/>
          <w:sz w:val="28"/>
          <w:szCs w:val="28"/>
        </w:rPr>
        <w:t>сновной объём рекламной информации размещался преимущественно в трёх газетах, экземпляры которых находятся в хранилище Государст</w:t>
      </w:r>
      <w:r>
        <w:rPr>
          <w:rFonts w:ascii="Times New Roman" w:hAnsi="Times New Roman"/>
          <w:color w:val="000000"/>
          <w:sz w:val="28"/>
          <w:szCs w:val="28"/>
        </w:rPr>
        <w:t xml:space="preserve">венного архива Амурской области и в Амурской областной библиотеке им. </w:t>
      </w:r>
      <w:r w:rsidR="005C2E22">
        <w:rPr>
          <w:rFonts w:ascii="Times New Roman" w:hAnsi="Times New Roman"/>
          <w:color w:val="000000"/>
          <w:sz w:val="28"/>
          <w:szCs w:val="28"/>
        </w:rPr>
        <w:t xml:space="preserve">Н.Н. </w:t>
      </w:r>
      <w:r>
        <w:rPr>
          <w:rFonts w:ascii="Times New Roman" w:hAnsi="Times New Roman"/>
          <w:color w:val="000000"/>
          <w:sz w:val="28"/>
          <w:szCs w:val="28"/>
        </w:rPr>
        <w:t xml:space="preserve">Муравьёва-Амурского. </w:t>
      </w:r>
      <w:r w:rsidRPr="008B6E57">
        <w:rPr>
          <w:rFonts w:ascii="Times New Roman" w:hAnsi="Times New Roman"/>
          <w:color w:val="000000"/>
          <w:sz w:val="28"/>
          <w:szCs w:val="28"/>
        </w:rPr>
        <w:t xml:space="preserve">Это </w:t>
      </w:r>
      <w:r>
        <w:rPr>
          <w:rFonts w:ascii="Times New Roman" w:hAnsi="Times New Roman"/>
          <w:color w:val="000000"/>
          <w:sz w:val="28"/>
          <w:szCs w:val="28"/>
        </w:rPr>
        <w:t>три газеты</w:t>
      </w:r>
      <w:r w:rsidRPr="008B6E57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2E3DE0" w:rsidRPr="008B6E57" w:rsidRDefault="002E3DE0" w:rsidP="005C2E22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B6E57">
        <w:rPr>
          <w:rFonts w:ascii="Times New Roman" w:hAnsi="Times New Roman"/>
          <w:color w:val="000000"/>
          <w:sz w:val="28"/>
          <w:szCs w:val="28"/>
        </w:rPr>
        <w:lastRenderedPageBreak/>
        <w:t xml:space="preserve">Литературная и политическая газета «Амурский край», выходившая с 1899 г. </w:t>
      </w:r>
    </w:p>
    <w:p w:rsidR="002E3DE0" w:rsidRPr="008B6E57" w:rsidRDefault="002E3DE0" w:rsidP="005C2E22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B6E57">
        <w:rPr>
          <w:rFonts w:ascii="Times New Roman" w:hAnsi="Times New Roman"/>
          <w:color w:val="000000"/>
          <w:sz w:val="28"/>
          <w:szCs w:val="28"/>
        </w:rPr>
        <w:t>Частное издание, имеющее статус «Политический, общественный и литературный орган» под названием «Амурская газета». Она существовала с 1895 г.</w:t>
      </w:r>
    </w:p>
    <w:p w:rsidR="002E3DE0" w:rsidRDefault="002E3DE0" w:rsidP="005C2E22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B6E57">
        <w:rPr>
          <w:rFonts w:ascii="Times New Roman" w:hAnsi="Times New Roman"/>
          <w:color w:val="000000"/>
          <w:sz w:val="28"/>
          <w:szCs w:val="28"/>
        </w:rPr>
        <w:t>Единственное рекламно-информационное издание. Первая газета рекламных объявлений – газета «Амурский коммерческий посредник», выходившая с 1910 г.</w:t>
      </w:r>
    </w:p>
    <w:p w:rsidR="00141C45" w:rsidRDefault="00141C45" w:rsidP="005C2E22">
      <w:pPr>
        <w:pStyle w:val="a4"/>
        <w:spacing w:after="0" w:line="360" w:lineRule="auto"/>
        <w:ind w:left="142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41C45" w:rsidRDefault="005C2E22" w:rsidP="005C2E22">
      <w:pPr>
        <w:pStyle w:val="a4"/>
        <w:spacing w:after="0" w:line="360" w:lineRule="auto"/>
        <w:ind w:left="142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42276" cy="3022639"/>
            <wp:effectExtent l="19050" t="0" r="0" b="0"/>
            <wp:docPr id="10" name="Рисунок 15" descr="C:\Users\ДНС\Desktop\Фото для презентации\Первая полоса\Первая стр. Амурская 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\Desktop\Фото для презентации\Первая полоса\Первая стр. Амурская газе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21" cy="303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C45" w:rsidRDefault="00141C45" w:rsidP="005C2E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1C45" w:rsidRDefault="00141C45" w:rsidP="005C2E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C1634" w:rsidRPr="00CC1634" w:rsidRDefault="00CC1634" w:rsidP="005C2E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6E57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Содержательная сторона текстов рекламных объявлений дает полное пред</w:t>
      </w:r>
      <w:r w:rsidRPr="008B6E5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ставление о делов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жизни г. Благовещенска конца</w:t>
      </w:r>
      <w:r w:rsidRPr="008B6E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XIX века. По названиям организаций, упоминаемым в рекламе, можно реконструировать </w:t>
      </w:r>
      <w:r w:rsidRPr="00EE6E7E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систему государственного и муниципального управления,</w:t>
      </w:r>
      <w:r w:rsidRPr="008B6E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направления деятельности, руководство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анизаций и их местонахождение. Такими государственными учреждениями являются </w:t>
      </w:r>
      <w:r w:rsidRPr="00253042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Благовещенская городская Дума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 w:rsidRPr="00CC1634">
        <w:rPr>
          <w:rFonts w:ascii="Times New Roman" w:eastAsia="Times New Roman" w:hAnsi="Times New Roman" w:cs="Times New Roman"/>
          <w:color w:val="000000"/>
          <w:sz w:val="28"/>
          <w:szCs w:val="28"/>
        </w:rPr>
        <w:t>Амурский казачий полк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,Городская Управа, </w:t>
      </w:r>
      <w:r w:rsidRPr="00CC1634">
        <w:rPr>
          <w:rFonts w:ascii="Times New Roman" w:eastAsia="Times New Roman" w:hAnsi="Times New Roman" w:cs="Times New Roman"/>
          <w:color w:val="000000"/>
          <w:sz w:val="28"/>
          <w:szCs w:val="28"/>
        </w:rPr>
        <w:t>Амурская казенная Палата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C16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Управление водных путей Амурского бассейна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C163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Амурское государственное Пароходство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</w:t>
      </w:r>
    </w:p>
    <w:p w:rsidR="00CC1634" w:rsidRPr="008B6E57" w:rsidRDefault="00CC1634" w:rsidP="005C2E22">
      <w:pPr>
        <w:pStyle w:val="a4"/>
        <w:spacing w:after="0" w:line="360" w:lineRule="auto"/>
        <w:ind w:left="142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133C1" w:rsidRDefault="006E5765" w:rsidP="005C2E22">
      <w:pPr>
        <w:spacing w:line="360" w:lineRule="auto"/>
        <w:ind w:firstLine="1701"/>
      </w:pPr>
      <w:r>
        <w:rPr>
          <w:noProof/>
        </w:rPr>
        <w:lastRenderedPageBreak/>
        <w:drawing>
          <wp:inline distT="0" distB="0" distL="0" distR="0">
            <wp:extent cx="4392850" cy="2217420"/>
            <wp:effectExtent l="19050" t="0" r="7700" b="0"/>
            <wp:docPr id="1" name="Рисунок 1" descr="C:\Users\ДНС\Desktop\Фото для презентации\Гос. структуры\Управление водных пу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Фото для презентации\Гос. структуры\Управление водных путе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305" cy="221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65" w:rsidRDefault="00826E97" w:rsidP="005C2E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6019">
        <w:rPr>
          <w:rFonts w:ascii="Times New Roman" w:eastAsia="Times New Roman" w:hAnsi="Times New Roman" w:cs="Times New Roman"/>
          <w:color w:val="000000"/>
          <w:sz w:val="28"/>
          <w:szCs w:val="28"/>
        </w:rPr>
        <w:t>Финансово-экономическая сфера</w:t>
      </w:r>
      <w:r w:rsidRPr="008B6E57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находила отражение в разделах уведомлений о продаже ценных бумаг, банкротствах, о продлении или завершении сроков заключения дого</w:t>
      </w:r>
      <w:r w:rsidRPr="008B6E57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 xml:space="preserve">воров, 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должниках, наследниках</w:t>
      </w:r>
      <w:r w:rsidRPr="008B6E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публичных</w:t>
      </w:r>
      <w:r w:rsidRPr="008B6E5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торга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B6E57">
        <w:rPr>
          <w:rFonts w:ascii="Times New Roman" w:eastAsia="Times New Roman" w:hAnsi="Times New Roman" w:cs="Times New Roman"/>
          <w:color w:val="000000"/>
          <w:sz w:val="28"/>
          <w:szCs w:val="28"/>
        </w:rPr>
        <w:t>. Ведущими организациями в этой области можно назвать Государственный Дальневосточный Земельный Банк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Благовещенское Общество взаимного кредита, </w:t>
      </w:r>
      <w:r w:rsidRPr="008B6E57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Благовещенское отделение русско-китайского банка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B6E57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Благовещенское отделение Сибирского торгового Банка</w:t>
      </w:r>
      <w:r w:rsidR="00EE628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E6288" w:rsidRDefault="00EE6288" w:rsidP="005C2E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18E2" w:rsidRDefault="00EE6288" w:rsidP="005C2E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126097" cy="2280584"/>
            <wp:effectExtent l="19050" t="0" r="0" b="0"/>
            <wp:docPr id="2" name="Рисунок 2" descr="C:\Users\ДНС\Desktop\Фото для презентации\Финансы\Сибирский б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Фото для презентации\Финансы\Сибирский банк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32" cy="228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8E2" w:rsidRDefault="00C418E2" w:rsidP="005C2E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18E2" w:rsidRDefault="00C418E2" w:rsidP="005C2E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Приамурье того времени бурно развивалась </w:t>
      </w:r>
      <w:r w:rsidRPr="00966019"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промышленность и производство.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Местные состоятельные промышленники посредством печатной рекламы активно продвигали свои заводы, фабрики, а также продукцию этих предприятий. К самым известным принадлежат следующие: </w:t>
      </w:r>
      <w:r w:rsidRPr="00EE44DF">
        <w:rPr>
          <w:rFonts w:ascii="Times New Roman" w:eastAsia="Times New Roman" w:hAnsi="Times New Roman" w:cs="Times New Roman"/>
          <w:color w:val="000000"/>
          <w:sz w:val="28"/>
          <w:szCs w:val="28"/>
        </w:rPr>
        <w:t>Спичечная фабрика товарищества «В.В. Лукин и П.Л. Павлов»</w:t>
      </w:r>
      <w:r w:rsidR="00EE7E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E44DF">
        <w:rPr>
          <w:rFonts w:ascii="Times New Roman" w:eastAsia="Times New Roman" w:hAnsi="Times New Roman" w:cs="Times New Roman"/>
          <w:color w:val="000000"/>
          <w:sz w:val="28"/>
          <w:szCs w:val="28"/>
        </w:rPr>
        <w:t>Машиностоительный</w:t>
      </w:r>
      <w:proofErr w:type="spellEnd"/>
      <w:r w:rsidR="005A22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E44D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чугунно-медно-литейный</w:t>
      </w:r>
      <w:proofErr w:type="spellEnd"/>
      <w:r w:rsidRPr="00EE44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завод С.С. Шадрина</w:t>
      </w:r>
      <w:r w:rsidR="00EE7E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E44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Литейный завод </w:t>
      </w:r>
      <w:proofErr w:type="spellStart"/>
      <w:r w:rsidRPr="00EE44DF">
        <w:rPr>
          <w:rFonts w:ascii="Times New Roman" w:eastAsia="Times New Roman" w:hAnsi="Times New Roman" w:cs="Times New Roman"/>
          <w:color w:val="000000"/>
          <w:sz w:val="28"/>
          <w:szCs w:val="28"/>
        </w:rPr>
        <w:t>Чепурина</w:t>
      </w:r>
      <w:proofErr w:type="spellEnd"/>
      <w:r w:rsidR="00EE7E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E44DF">
        <w:rPr>
          <w:rFonts w:ascii="Times New Roman" w:eastAsia="Times New Roman" w:hAnsi="Times New Roman" w:cs="Times New Roman"/>
          <w:color w:val="000000"/>
          <w:sz w:val="28"/>
          <w:szCs w:val="28"/>
        </w:rPr>
        <w:t>Краскотёрочный завод С.С. Шадрина</w:t>
      </w:r>
      <w:r w:rsidR="00EE7E8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418E2">
        <w:rPr>
          <w:rFonts w:ascii="Times New Roman" w:eastAsia="Times New Roman" w:hAnsi="Times New Roman" w:cs="Times New Roman"/>
          <w:color w:val="000000"/>
          <w:sz w:val="28"/>
          <w:szCs w:val="28"/>
        </w:rPr>
        <w:t>Кожевенный завод</w:t>
      </w:r>
      <w:r w:rsidR="00EE7E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C418E2">
        <w:rPr>
          <w:rFonts w:ascii="Times New Roman" w:eastAsia="Times New Roman" w:hAnsi="Times New Roman" w:cs="Times New Roman"/>
          <w:color w:val="000000"/>
          <w:sz w:val="28"/>
          <w:szCs w:val="28"/>
        </w:rPr>
        <w:t>Скипидарный завод</w:t>
      </w:r>
      <w:r w:rsidR="00EE7E8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418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Паровой завод «Амур»</w:t>
      </w:r>
      <w:r w:rsidR="00EE7E8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C418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Конный завод рысистых лошадей Б.С. Соколова</w:t>
      </w:r>
      <w:r w:rsidR="00EE7E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4E16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Паровая </w:t>
      </w:r>
      <w:proofErr w:type="spellStart"/>
      <w:r w:rsidRPr="004E160E">
        <w:rPr>
          <w:rFonts w:ascii="Times New Roman" w:eastAsia="Times New Roman" w:hAnsi="Times New Roman" w:cs="Times New Roman"/>
          <w:color w:val="000000"/>
          <w:sz w:val="28"/>
          <w:szCs w:val="28"/>
        </w:rPr>
        <w:t>вальцевая</w:t>
      </w:r>
      <w:proofErr w:type="spellEnd"/>
      <w:r w:rsidRPr="004E16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мельница Емельяна </w:t>
      </w:r>
      <w:proofErr w:type="spellStart"/>
      <w:r w:rsidRPr="004E160E">
        <w:rPr>
          <w:rFonts w:ascii="Times New Roman" w:eastAsia="Times New Roman" w:hAnsi="Times New Roman" w:cs="Times New Roman"/>
          <w:color w:val="000000"/>
          <w:sz w:val="28"/>
          <w:szCs w:val="28"/>
        </w:rPr>
        <w:t>Ножкина</w:t>
      </w:r>
      <w:proofErr w:type="spellEnd"/>
      <w:r w:rsidR="00EE7E8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Кирпичный завод П.В. Мордина</w:t>
      </w:r>
      <w:r w:rsidR="00EE7E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Винно-ректифицированный завод А.М. Макарова</w:t>
      </w:r>
      <w:r w:rsidR="00EE7E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Лесопилка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Косицина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Ланкина</w:t>
      </w:r>
      <w:proofErr w:type="spellEnd"/>
      <w:r w:rsidR="00EE7E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др.</w:t>
      </w:r>
    </w:p>
    <w:p w:rsidR="00560AE2" w:rsidRPr="004E160E" w:rsidRDefault="00560AE2" w:rsidP="005C2E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E6288" w:rsidRDefault="00560AE2" w:rsidP="005C2E22">
      <w:pPr>
        <w:spacing w:after="0" w:line="360" w:lineRule="auto"/>
        <w:ind w:firstLine="567"/>
        <w:jc w:val="both"/>
      </w:pPr>
      <w:r>
        <w:rPr>
          <w:noProof/>
        </w:rPr>
        <w:drawing>
          <wp:inline distT="0" distB="0" distL="0" distR="0">
            <wp:extent cx="5063885" cy="2537460"/>
            <wp:effectExtent l="19050" t="0" r="3415" b="0"/>
            <wp:docPr id="3" name="Рисунок 3" descr="C:\Users\ДНС\Desktop\Фото для презентации\Промышленность\Краснотерочный за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Фото для презентации\Промышленность\Краснотерочный заво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913" cy="2541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76" w:rsidRDefault="007B3276" w:rsidP="005C2E22">
      <w:pPr>
        <w:spacing w:after="0" w:line="360" w:lineRule="auto"/>
        <w:ind w:firstLine="567"/>
        <w:jc w:val="both"/>
      </w:pPr>
    </w:p>
    <w:p w:rsidR="007B3276" w:rsidRPr="00E95071" w:rsidRDefault="007B3276" w:rsidP="005C2E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C388C">
        <w:rPr>
          <w:rFonts w:ascii="Times New Roman" w:hAnsi="Times New Roman" w:cs="Times New Roman"/>
          <w:sz w:val="28"/>
          <w:szCs w:val="28"/>
        </w:rPr>
        <w:t xml:space="preserve">Самой развитой во все времена являлась </w:t>
      </w:r>
      <w:r w:rsidRPr="00966019">
        <w:rPr>
          <w:rFonts w:ascii="Times New Roman" w:hAnsi="Times New Roman" w:cs="Times New Roman"/>
          <w:sz w:val="28"/>
          <w:szCs w:val="28"/>
        </w:rPr>
        <w:t>сфера торговли.</w:t>
      </w:r>
      <w:r>
        <w:rPr>
          <w:rFonts w:ascii="Times New Roman" w:hAnsi="Times New Roman" w:cs="Times New Roman"/>
          <w:sz w:val="28"/>
          <w:szCs w:val="28"/>
        </w:rPr>
        <w:t xml:space="preserve">Рекламные обращения данной тематической направленности занимают в информационном пространстве газет большую часть публикаций.  </w:t>
      </w:r>
      <w:r w:rsidRPr="003C388C">
        <w:rPr>
          <w:rFonts w:ascii="Times New Roman" w:hAnsi="Times New Roman" w:cs="Times New Roman"/>
          <w:sz w:val="28"/>
          <w:szCs w:val="28"/>
        </w:rPr>
        <w:t>В г. Благовещенске, как и везде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C388C">
        <w:rPr>
          <w:rFonts w:ascii="Times New Roman" w:hAnsi="Times New Roman" w:cs="Times New Roman"/>
          <w:sz w:val="28"/>
          <w:szCs w:val="28"/>
        </w:rPr>
        <w:t xml:space="preserve"> существовало крупн</w:t>
      </w:r>
      <w:r>
        <w:rPr>
          <w:rFonts w:ascii="Times New Roman" w:hAnsi="Times New Roman" w:cs="Times New Roman"/>
          <w:sz w:val="28"/>
          <w:szCs w:val="28"/>
        </w:rPr>
        <w:t>ое предпринимательство и мелко</w:t>
      </w:r>
      <w:r w:rsidRPr="003C388C">
        <w:rPr>
          <w:rFonts w:ascii="Times New Roman" w:hAnsi="Times New Roman" w:cs="Times New Roman"/>
          <w:sz w:val="28"/>
          <w:szCs w:val="28"/>
        </w:rPr>
        <w:t xml:space="preserve">розничная торговля. </w:t>
      </w:r>
      <w:r>
        <w:rPr>
          <w:rFonts w:ascii="Times New Roman" w:hAnsi="Times New Roman" w:cs="Times New Roman"/>
          <w:sz w:val="28"/>
          <w:szCs w:val="28"/>
        </w:rPr>
        <w:t xml:space="preserve">Амурское купечество более высокого ранга создавало различные товарищества и торговые дома. К числу таких организаций принадлежат </w:t>
      </w:r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Товарищество «Е.С. </w:t>
      </w:r>
      <w:proofErr w:type="spellStart"/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>Косицын</w:t>
      </w:r>
      <w:proofErr w:type="spellEnd"/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spellEnd"/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>Гурирков</w:t>
      </w:r>
      <w:proofErr w:type="spellEnd"/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Товарищество «Братья </w:t>
      </w:r>
      <w:proofErr w:type="spellStart"/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>Скоблины</w:t>
      </w:r>
      <w:proofErr w:type="spellEnd"/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Товарищество «Союз речного Пароходства»</w:t>
      </w:r>
      <w:r w:rsidR="002F08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B3276"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Товарищество братьев Платоновых</w:t>
      </w:r>
      <w:r w:rsidR="002F08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7B327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Товарищество «А.М. Макаров и К»</w:t>
      </w:r>
      <w:r w:rsidR="002F08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Торговый дом «И.Я. Чурин и К</w:t>
      </w:r>
      <w:r w:rsidR="00BA2368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F08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Торговый дом «Ф.О. </w:t>
      </w:r>
      <w:proofErr w:type="spellStart"/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>Коротаев</w:t>
      </w:r>
      <w:proofErr w:type="spellEnd"/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сыновьями»</w:t>
      </w:r>
      <w:r w:rsidR="002F08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Торговый дом «</w:t>
      </w:r>
      <w:proofErr w:type="spellStart"/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>Кунст</w:t>
      </w:r>
      <w:proofErr w:type="spellEnd"/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>Альберст</w:t>
      </w:r>
      <w:proofErr w:type="spellEnd"/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F086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5A223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95071">
        <w:rPr>
          <w:rFonts w:ascii="Times New Roman" w:eastAsia="Times New Roman" w:hAnsi="Times New Roman" w:cs="Times New Roman"/>
          <w:color w:val="000000"/>
          <w:sz w:val="28"/>
          <w:szCs w:val="28"/>
        </w:rPr>
        <w:t>Торговый дом В.А. Алексеева с сыновьями</w:t>
      </w:r>
      <w:r w:rsidR="002F0868">
        <w:rPr>
          <w:rFonts w:ascii="Times New Roman" w:eastAsia="Times New Roman" w:hAnsi="Times New Roman" w:cs="Times New Roman"/>
          <w:color w:val="000000"/>
          <w:sz w:val="28"/>
          <w:szCs w:val="28"/>
        </w:rPr>
        <w:t>и т.п.</w:t>
      </w:r>
    </w:p>
    <w:p w:rsidR="007B3276" w:rsidRDefault="0057039F" w:rsidP="005C2E22">
      <w:pPr>
        <w:spacing w:after="0" w:line="360" w:lineRule="auto"/>
        <w:ind w:firstLine="567"/>
        <w:jc w:val="both"/>
      </w:pPr>
      <w:r>
        <w:rPr>
          <w:noProof/>
        </w:rPr>
        <w:lastRenderedPageBreak/>
        <w:drawing>
          <wp:inline distT="0" distB="0" distL="0" distR="0">
            <wp:extent cx="5680710" cy="2766060"/>
            <wp:effectExtent l="19050" t="0" r="0" b="0"/>
            <wp:docPr id="4" name="Рисунок 4" descr="C:\Users\ДНС\Desktop\Фото для презентации\Товарищества и Дома\Т.дом Чур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Фото для презентации\Товарищества и Дома\Т.дом Чури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041" cy="276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E14" w:rsidRDefault="006C5E14" w:rsidP="005C2E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5E14" w:rsidRDefault="006C5E14" w:rsidP="005C2E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Широко рекламировали, а</w:t>
      </w:r>
      <w:r w:rsidR="002872C3">
        <w:rPr>
          <w:rFonts w:ascii="Times New Roman" w:hAnsi="Times New Roman" w:cs="Times New Roman"/>
          <w:sz w:val="28"/>
          <w:szCs w:val="28"/>
        </w:rPr>
        <w:t xml:space="preserve">,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следовательно, повсеместно продавали товары различных категорий. Продовольственные товары - продукты питания и напитки. Промышленные товары – это в основном одежда, обувь, средства гигиены, посуда, строительные материалы. Например, «</w:t>
      </w:r>
      <w:r w:rsidRPr="003F5CD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Пиво «Амур» - уже есть уникальное предложение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, что с 15 мая будет доставка»; «</w:t>
      </w:r>
      <w:r w:rsidRPr="003F5CD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 Шадрина – поступили в продажу к предстоящим праздникам всевозможные вины и закуски……… !!!Цены вне конкуренции!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</w:t>
      </w:r>
      <w:r w:rsidR="004A06E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4A06EF" w:rsidRPr="003F5CDD" w:rsidRDefault="004A06EF" w:rsidP="005C2E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6C5E14" w:rsidRDefault="004A06EF" w:rsidP="005C2E22">
      <w:pPr>
        <w:spacing w:after="0" w:line="360" w:lineRule="auto"/>
        <w:ind w:firstLine="567"/>
        <w:jc w:val="both"/>
      </w:pPr>
      <w:r>
        <w:rPr>
          <w:noProof/>
        </w:rPr>
        <w:drawing>
          <wp:inline distT="0" distB="0" distL="0" distR="0">
            <wp:extent cx="5246370" cy="3336779"/>
            <wp:effectExtent l="19050" t="0" r="0" b="0"/>
            <wp:docPr id="5" name="Рисунок 5" descr="C:\Users\ДНС\Desktop\Фото для презентации\Товары\Това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Фото для презентации\Товары\Товары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276" cy="333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2A8" w:rsidRDefault="002A52A8" w:rsidP="005C2E22">
      <w:pPr>
        <w:spacing w:after="0" w:line="360" w:lineRule="auto"/>
        <w:ind w:firstLine="567"/>
        <w:jc w:val="both"/>
      </w:pPr>
    </w:p>
    <w:p w:rsidR="002A52A8" w:rsidRDefault="002A52A8" w:rsidP="005C2E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С</w:t>
      </w:r>
      <w:r w:rsidRPr="007718F8">
        <w:rPr>
          <w:rFonts w:ascii="Times New Roman" w:hAnsi="Times New Roman"/>
          <w:color w:val="000000"/>
          <w:sz w:val="28"/>
          <w:szCs w:val="28"/>
        </w:rPr>
        <w:t>удя по  упоминаниям в текс</w:t>
      </w:r>
      <w:r>
        <w:rPr>
          <w:rFonts w:ascii="Times New Roman" w:hAnsi="Times New Roman"/>
          <w:color w:val="000000"/>
          <w:sz w:val="28"/>
          <w:szCs w:val="28"/>
        </w:rPr>
        <w:t>т</w:t>
      </w:r>
      <w:r w:rsidRPr="007718F8">
        <w:rPr>
          <w:rFonts w:ascii="Times New Roman" w:hAnsi="Times New Roman"/>
          <w:color w:val="000000"/>
          <w:sz w:val="28"/>
          <w:szCs w:val="28"/>
        </w:rPr>
        <w:t>ах рекламных обращений</w:t>
      </w:r>
      <w:r>
        <w:rPr>
          <w:rFonts w:ascii="Times New Roman" w:hAnsi="Times New Roman"/>
          <w:color w:val="000000"/>
          <w:sz w:val="28"/>
          <w:szCs w:val="28"/>
        </w:rPr>
        <w:t>, излюбленными</w:t>
      </w:r>
      <w:r w:rsidRPr="007718F8">
        <w:rPr>
          <w:rFonts w:ascii="Times New Roman" w:hAnsi="Times New Roman"/>
          <w:color w:val="000000"/>
          <w:sz w:val="28"/>
          <w:szCs w:val="28"/>
        </w:rPr>
        <w:t xml:space="preserve"> местами торговли в г.Благовещенске</w:t>
      </w:r>
      <w:r>
        <w:rPr>
          <w:rFonts w:ascii="Times New Roman" w:hAnsi="Times New Roman"/>
          <w:color w:val="000000"/>
          <w:sz w:val="28"/>
          <w:szCs w:val="28"/>
        </w:rPr>
        <w:t xml:space="preserve"> оставались </w:t>
      </w:r>
      <w:r w:rsidRPr="007718F8">
        <w:rPr>
          <w:rFonts w:ascii="Times New Roman" w:eastAsia="Times New Roman" w:hAnsi="Times New Roman" w:cs="Times New Roman"/>
          <w:color w:val="000000"/>
          <w:sz w:val="28"/>
          <w:szCs w:val="28"/>
        </w:rPr>
        <w:t>Семёновский базар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 w:rsidRPr="007718F8">
        <w:rPr>
          <w:rFonts w:ascii="Times New Roman" w:eastAsia="Times New Roman" w:hAnsi="Times New Roman" w:cs="Times New Roman"/>
          <w:color w:val="000000"/>
          <w:sz w:val="28"/>
          <w:szCs w:val="28"/>
        </w:rPr>
        <w:t>Рыбный базар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Но, как уже говорилось, появились более престижные торговые точки, которые часто заявляли о себе в городских печатных изданиях. Это такие, к примеру, заведения, как  </w:t>
      </w:r>
      <w:r w:rsidRPr="006C36F6">
        <w:rPr>
          <w:rFonts w:ascii="Times New Roman" w:eastAsia="Times New Roman" w:hAnsi="Times New Roman" w:cs="Times New Roman"/>
          <w:color w:val="000000"/>
          <w:sz w:val="28"/>
          <w:szCs w:val="28"/>
        </w:rPr>
        <w:t>Гастроном «Орлик»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Магазин Ушакова и К, </w:t>
      </w:r>
      <w:r w:rsidRPr="006C36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Магазин </w:t>
      </w:r>
      <w:proofErr w:type="spellStart"/>
      <w:r w:rsidRPr="006C36F6">
        <w:rPr>
          <w:rFonts w:ascii="Times New Roman" w:eastAsia="Times New Roman" w:hAnsi="Times New Roman" w:cs="Times New Roman"/>
          <w:color w:val="000000"/>
          <w:sz w:val="28"/>
          <w:szCs w:val="28"/>
        </w:rPr>
        <w:t>Ождженского</w:t>
      </w:r>
      <w:proofErr w:type="spellEnd"/>
      <w:r w:rsidRPr="006C36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Братьями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C36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Магазин </w:t>
      </w:r>
      <w:proofErr w:type="spellStart"/>
      <w:r w:rsidRPr="006C36F6">
        <w:rPr>
          <w:rFonts w:ascii="Times New Roman" w:eastAsia="Times New Roman" w:hAnsi="Times New Roman" w:cs="Times New Roman"/>
          <w:color w:val="000000"/>
          <w:sz w:val="28"/>
          <w:szCs w:val="28"/>
        </w:rPr>
        <w:t>Вергазова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C36F6">
        <w:rPr>
          <w:rFonts w:ascii="Times New Roman" w:eastAsia="Times New Roman" w:hAnsi="Times New Roman" w:cs="Times New Roman"/>
          <w:color w:val="000000"/>
          <w:sz w:val="28"/>
          <w:szCs w:val="28"/>
        </w:rPr>
        <w:t>Лавка торгового дома Алексеева с сыновьями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C36F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Кондитерская Ворончихина и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C36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Кондитерская </w:t>
      </w:r>
      <w:proofErr w:type="spellStart"/>
      <w:r w:rsidRPr="006C36F6">
        <w:rPr>
          <w:rFonts w:ascii="Times New Roman" w:eastAsia="Times New Roman" w:hAnsi="Times New Roman" w:cs="Times New Roman"/>
          <w:color w:val="000000"/>
          <w:sz w:val="28"/>
          <w:szCs w:val="28"/>
        </w:rPr>
        <w:t>Афонина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6C36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Аптекарский магазин Гуревича и </w:t>
      </w:r>
      <w:proofErr w:type="spellStart"/>
      <w:r w:rsidRPr="006C36F6">
        <w:rPr>
          <w:rFonts w:ascii="Times New Roman" w:eastAsia="Times New Roman" w:hAnsi="Times New Roman" w:cs="Times New Roman"/>
          <w:color w:val="000000"/>
          <w:sz w:val="28"/>
          <w:szCs w:val="28"/>
        </w:rPr>
        <w:t>Файцберга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6C068F" w:rsidRDefault="006C068F" w:rsidP="005C2E2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068F" w:rsidRDefault="006C068F" w:rsidP="005C2E22">
      <w:pPr>
        <w:spacing w:after="0" w:line="360" w:lineRule="auto"/>
        <w:ind w:firstLine="567"/>
        <w:jc w:val="both"/>
      </w:pPr>
      <w:r>
        <w:rPr>
          <w:noProof/>
        </w:rPr>
        <w:drawing>
          <wp:inline distT="0" distB="0" distL="0" distR="0">
            <wp:extent cx="5618041" cy="2987040"/>
            <wp:effectExtent l="19050" t="0" r="1709" b="0"/>
            <wp:docPr id="6" name="Рисунок 6" descr="C:\Users\ДНС\Desktop\Фото для презентации\Торговые точки\Кондитер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Фото для презентации\Торговые точки\Кондитерская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06" cy="298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9A" w:rsidRDefault="008A049A" w:rsidP="005C2E22">
      <w:pPr>
        <w:spacing w:after="0" w:line="360" w:lineRule="auto"/>
        <w:ind w:firstLine="567"/>
        <w:jc w:val="both"/>
      </w:pPr>
    </w:p>
    <w:p w:rsidR="008A049A" w:rsidRPr="006F6CE8" w:rsidRDefault="008A049A" w:rsidP="005C2E22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E6480">
        <w:rPr>
          <w:rFonts w:ascii="Times New Roman" w:hAnsi="Times New Roman" w:cs="Times New Roman"/>
          <w:sz w:val="28"/>
          <w:szCs w:val="28"/>
        </w:rPr>
        <w:t>Содержание объявлений характе</w:t>
      </w:r>
      <w:r>
        <w:rPr>
          <w:rFonts w:ascii="Times New Roman" w:hAnsi="Times New Roman" w:cs="Times New Roman"/>
          <w:sz w:val="28"/>
          <w:szCs w:val="28"/>
        </w:rPr>
        <w:t>ризует условия жизни, интересы,</w:t>
      </w:r>
      <w:r w:rsidRPr="009E6480">
        <w:rPr>
          <w:rFonts w:ascii="Times New Roman" w:hAnsi="Times New Roman" w:cs="Times New Roman"/>
          <w:sz w:val="28"/>
          <w:szCs w:val="28"/>
        </w:rPr>
        <w:t xml:space="preserve"> занятия горожан</w:t>
      </w:r>
      <w:r>
        <w:rPr>
          <w:rFonts w:ascii="Times New Roman" w:hAnsi="Times New Roman" w:cs="Times New Roman"/>
          <w:sz w:val="28"/>
          <w:szCs w:val="28"/>
        </w:rPr>
        <w:t xml:space="preserve">, их потребности в предоставлении тех или иных услуг. </w:t>
      </w:r>
      <w:r>
        <w:rPr>
          <w:rFonts w:ascii="Times New Roman" w:hAnsi="Times New Roman"/>
          <w:color w:val="000000"/>
          <w:sz w:val="28"/>
          <w:szCs w:val="28"/>
        </w:rPr>
        <w:t>По</w:t>
      </w:r>
      <w:r w:rsidRPr="006F6CE8">
        <w:rPr>
          <w:rFonts w:ascii="Times New Roman" w:hAnsi="Times New Roman"/>
          <w:color w:val="000000"/>
          <w:sz w:val="28"/>
          <w:szCs w:val="28"/>
        </w:rPr>
        <w:t xml:space="preserve"> рекламе дореволюцион</w:t>
      </w:r>
      <w:r>
        <w:rPr>
          <w:rFonts w:ascii="Times New Roman" w:hAnsi="Times New Roman"/>
          <w:color w:val="000000"/>
          <w:sz w:val="28"/>
          <w:szCs w:val="28"/>
        </w:rPr>
        <w:t>ной прессы Амурской области можно судить о разнообразии предлагаемых для населения услуг. Чаще всего рекламировались, а значит имели спрос, транспортные, образовательные и медицинские услуги. Наибольший спрос у населения имели транспортные, образовательные и медицинские услуги.</w:t>
      </w:r>
    </w:p>
    <w:p w:rsidR="004B0943" w:rsidRDefault="004B0943" w:rsidP="005C2E22">
      <w:pPr>
        <w:spacing w:after="0" w:line="360" w:lineRule="auto"/>
        <w:ind w:firstLine="567"/>
        <w:jc w:val="both"/>
        <w:rPr>
          <w:rFonts w:ascii="Times New Roman" w:hAnsi="Times New Roman"/>
          <w:i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</w:t>
      </w:r>
      <w:r w:rsidRPr="006F6CE8">
        <w:rPr>
          <w:rFonts w:ascii="Times New Roman" w:hAnsi="Times New Roman"/>
          <w:color w:val="000000"/>
          <w:sz w:val="28"/>
          <w:szCs w:val="28"/>
        </w:rPr>
        <w:t xml:space="preserve">пецифика географического положения </w:t>
      </w:r>
      <w:r>
        <w:rPr>
          <w:rFonts w:ascii="Times New Roman" w:hAnsi="Times New Roman"/>
          <w:color w:val="000000"/>
          <w:sz w:val="28"/>
          <w:szCs w:val="28"/>
        </w:rPr>
        <w:t>г.</w:t>
      </w:r>
      <w:r w:rsidRPr="006F6CE8">
        <w:rPr>
          <w:rFonts w:ascii="Times New Roman" w:hAnsi="Times New Roman"/>
          <w:color w:val="000000"/>
          <w:sz w:val="28"/>
          <w:szCs w:val="28"/>
        </w:rPr>
        <w:t xml:space="preserve">Благовещенска </w:t>
      </w:r>
      <w:r>
        <w:rPr>
          <w:rFonts w:ascii="Times New Roman" w:hAnsi="Times New Roman"/>
          <w:color w:val="000000"/>
          <w:sz w:val="28"/>
          <w:szCs w:val="28"/>
        </w:rPr>
        <w:t xml:space="preserve">(отдалённость территории, расположение на двух реках) </w:t>
      </w:r>
      <w:r w:rsidRPr="006F6CE8">
        <w:rPr>
          <w:rFonts w:ascii="Times New Roman" w:hAnsi="Times New Roman"/>
          <w:color w:val="000000"/>
          <w:sz w:val="28"/>
          <w:szCs w:val="28"/>
        </w:rPr>
        <w:t xml:space="preserve">наложила свой отпечаток на характер рекламируемых в областном центре услуг: крупная доля опубликованных в </w:t>
      </w:r>
      <w:r w:rsidRPr="006F6CE8">
        <w:rPr>
          <w:rFonts w:ascii="Times New Roman" w:hAnsi="Times New Roman"/>
          <w:color w:val="000000"/>
          <w:sz w:val="28"/>
          <w:szCs w:val="28"/>
        </w:rPr>
        <w:lastRenderedPageBreak/>
        <w:t xml:space="preserve">прессе рекламных обращений приходилась на </w:t>
      </w:r>
      <w:r w:rsidRPr="004B0943">
        <w:rPr>
          <w:rFonts w:ascii="Times New Roman" w:hAnsi="Times New Roman"/>
          <w:color w:val="000000"/>
          <w:sz w:val="28"/>
          <w:szCs w:val="28"/>
        </w:rPr>
        <w:t>транспортные услуги.</w:t>
      </w:r>
      <w:r w:rsidRPr="006F6CE8">
        <w:rPr>
          <w:rFonts w:ascii="Times New Roman" w:hAnsi="Times New Roman"/>
          <w:color w:val="000000"/>
          <w:sz w:val="28"/>
          <w:szCs w:val="28"/>
        </w:rPr>
        <w:t xml:space="preserve"> Среди таких рекламных обращений можно выделить запросы на п</w:t>
      </w:r>
      <w:r>
        <w:rPr>
          <w:rFonts w:ascii="Times New Roman" w:hAnsi="Times New Roman"/>
          <w:color w:val="000000"/>
          <w:sz w:val="28"/>
          <w:szCs w:val="28"/>
        </w:rPr>
        <w:t>ароходные грузоперевозки, а так</w:t>
      </w:r>
      <w:r w:rsidRPr="006F6CE8">
        <w:rPr>
          <w:rFonts w:ascii="Times New Roman" w:hAnsi="Times New Roman"/>
          <w:color w:val="000000"/>
          <w:sz w:val="28"/>
          <w:szCs w:val="28"/>
        </w:rPr>
        <w:t>же предложения услуг судоходства:</w:t>
      </w:r>
      <w:r w:rsidRPr="006F6CE8">
        <w:rPr>
          <w:rFonts w:ascii="Times New Roman" w:hAnsi="Times New Roman"/>
          <w:i/>
          <w:color w:val="000000"/>
          <w:sz w:val="28"/>
          <w:szCs w:val="28"/>
        </w:rPr>
        <w:t xml:space="preserve"> «Пароходство В.М. Лукина по всем рекам амурского бассейна в навигацию 1902 года умеренным фрахтом и на льготных условиях принимает всякого рода грузы с выгрузкой с морских судов…».</w:t>
      </w:r>
    </w:p>
    <w:p w:rsidR="004B0943" w:rsidRDefault="004B0943" w:rsidP="005C2E22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5410200" cy="2430780"/>
            <wp:effectExtent l="19050" t="0" r="0" b="0"/>
            <wp:docPr id="7" name="Рисунок 7" descr="C:\Users\ДНС\Desktop\Фото для презентации\Услуги\Грузоперевозки на пароходе Полез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Фото для презентации\Услуги\Грузоперевозки на пароходе Полезный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86" cy="243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943" w:rsidRPr="00831114" w:rsidRDefault="004B0943" w:rsidP="005C2E22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4B0943" w:rsidRDefault="004B0943" w:rsidP="005C2E2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76E80">
        <w:rPr>
          <w:rFonts w:ascii="Times New Roman" w:hAnsi="Times New Roman" w:cs="Times New Roman"/>
          <w:sz w:val="28"/>
          <w:szCs w:val="28"/>
        </w:rPr>
        <w:t>Практически в  каждом  но</w:t>
      </w:r>
      <w:r>
        <w:rPr>
          <w:rFonts w:ascii="Times New Roman" w:hAnsi="Times New Roman" w:cs="Times New Roman"/>
          <w:sz w:val="28"/>
          <w:szCs w:val="28"/>
        </w:rPr>
        <w:t>мере  можно  найти  предложения</w:t>
      </w:r>
      <w:r w:rsidRPr="00083657">
        <w:rPr>
          <w:rFonts w:ascii="Times New Roman" w:hAnsi="Times New Roman" w:cs="Times New Roman"/>
          <w:sz w:val="28"/>
          <w:szCs w:val="28"/>
        </w:rPr>
        <w:t>врачей  и  фармацевтов,</w:t>
      </w:r>
      <w:r w:rsidRPr="00676E80">
        <w:rPr>
          <w:rFonts w:ascii="Times New Roman" w:hAnsi="Times New Roman" w:cs="Times New Roman"/>
          <w:sz w:val="28"/>
          <w:szCs w:val="28"/>
        </w:rPr>
        <w:t xml:space="preserve"> рекомендующих  лекарственные  препараты</w:t>
      </w:r>
      <w:r>
        <w:rPr>
          <w:rFonts w:ascii="Times New Roman" w:hAnsi="Times New Roman" w:cs="Times New Roman"/>
          <w:sz w:val="28"/>
          <w:szCs w:val="28"/>
        </w:rPr>
        <w:t xml:space="preserve"> и различные средства оздоровления</w:t>
      </w:r>
      <w:r w:rsidRPr="00676E80">
        <w:rPr>
          <w:rFonts w:ascii="Times New Roman" w:hAnsi="Times New Roman" w:cs="Times New Roman"/>
          <w:sz w:val="28"/>
          <w:szCs w:val="28"/>
        </w:rPr>
        <w:t>. Такого рода услуги предлагались исключительно частными практикующими лицами, имеющими свои небольшие  медицинские кабинеты</w:t>
      </w:r>
      <w:r>
        <w:rPr>
          <w:rFonts w:ascii="Times New Roman" w:hAnsi="Times New Roman" w:cs="Times New Roman"/>
          <w:sz w:val="28"/>
          <w:szCs w:val="28"/>
        </w:rPr>
        <w:t>. Очень популярна была в дальневосточном регионе восточная медицина. В г.Благовещенске предоставляли различного рода медицинские услуги китайские и японские доктора. Например,</w:t>
      </w:r>
      <w:r w:rsidRPr="00AA1F83">
        <w:rPr>
          <w:rFonts w:ascii="Times New Roman" w:hAnsi="Times New Roman" w:cs="Times New Roman"/>
          <w:i/>
          <w:sz w:val="28"/>
          <w:szCs w:val="28"/>
        </w:rPr>
        <w:t xml:space="preserve">  «Японский доктор </w:t>
      </w:r>
      <w:proofErr w:type="spellStart"/>
      <w:r w:rsidRPr="00AA1F83">
        <w:rPr>
          <w:rFonts w:ascii="Times New Roman" w:hAnsi="Times New Roman" w:cs="Times New Roman"/>
          <w:i/>
          <w:sz w:val="28"/>
          <w:szCs w:val="28"/>
        </w:rPr>
        <w:t>М.Миязаки</w:t>
      </w:r>
      <w:proofErr w:type="spellEnd"/>
      <w:r w:rsidRPr="00AA1F83">
        <w:rPr>
          <w:rFonts w:ascii="Times New Roman" w:hAnsi="Times New Roman" w:cs="Times New Roman"/>
          <w:i/>
          <w:sz w:val="28"/>
          <w:szCs w:val="28"/>
        </w:rPr>
        <w:t xml:space="preserve">, живший в г.Благовещенске, переехал в </w:t>
      </w:r>
      <w:proofErr w:type="spellStart"/>
      <w:r w:rsidRPr="00AA1F83">
        <w:rPr>
          <w:rFonts w:ascii="Times New Roman" w:hAnsi="Times New Roman" w:cs="Times New Roman"/>
          <w:i/>
          <w:sz w:val="28"/>
          <w:szCs w:val="28"/>
        </w:rPr>
        <w:t>Сахалян</w:t>
      </w:r>
      <w:proofErr w:type="spellEnd"/>
      <w:r w:rsidRPr="00AA1F83">
        <w:rPr>
          <w:rFonts w:ascii="Times New Roman" w:hAnsi="Times New Roman" w:cs="Times New Roman"/>
          <w:i/>
          <w:sz w:val="28"/>
          <w:szCs w:val="28"/>
        </w:rPr>
        <w:t xml:space="preserve"> (на той стороне Амура) против перевоза, 2-х </w:t>
      </w:r>
      <w:proofErr w:type="spellStart"/>
      <w:r w:rsidRPr="00AA1F83">
        <w:rPr>
          <w:rFonts w:ascii="Times New Roman" w:hAnsi="Times New Roman" w:cs="Times New Roman"/>
          <w:i/>
          <w:sz w:val="28"/>
          <w:szCs w:val="28"/>
        </w:rPr>
        <w:t>эт</w:t>
      </w:r>
      <w:proofErr w:type="spellEnd"/>
      <w:r w:rsidRPr="00AA1F83">
        <w:rPr>
          <w:rFonts w:ascii="Times New Roman" w:hAnsi="Times New Roman" w:cs="Times New Roman"/>
          <w:i/>
          <w:sz w:val="28"/>
          <w:szCs w:val="28"/>
        </w:rPr>
        <w:t>. дом. Принимает пациентов со всеми болезнями. Приём больных ежедневно  8 утра 12 и 1 - 5 вечера, кроме субботы</w:t>
      </w:r>
      <w:r w:rsidRPr="00AA1F83">
        <w:rPr>
          <w:i/>
          <w:sz w:val="28"/>
          <w:szCs w:val="28"/>
        </w:rPr>
        <w:t>»</w:t>
      </w:r>
      <w:r w:rsidR="00083657">
        <w:rPr>
          <w:i/>
          <w:sz w:val="28"/>
          <w:szCs w:val="28"/>
        </w:rPr>
        <w:t>.</w:t>
      </w:r>
    </w:p>
    <w:p w:rsidR="00083657" w:rsidRDefault="00083657" w:rsidP="005C2E22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83657" w:rsidRDefault="00083657" w:rsidP="005C2E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3962" cy="2293620"/>
            <wp:effectExtent l="19050" t="0" r="488" b="0"/>
            <wp:docPr id="8" name="Рисунок 8" descr="C:\Users\ДНС\Desktop\Фото для презентации\Услуги\Амбулаторный приё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Фото для презентации\Услуги\Амбулаторный приём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603" cy="22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657" w:rsidRDefault="00083657" w:rsidP="005C2E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0943" w:rsidRDefault="004B0943" w:rsidP="005C2E22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1E427F">
        <w:rPr>
          <w:rFonts w:ascii="Times New Roman" w:hAnsi="Times New Roman" w:cs="Times New Roman"/>
          <w:color w:val="000000"/>
          <w:sz w:val="28"/>
          <w:szCs w:val="28"/>
        </w:rPr>
        <w:t xml:space="preserve">Следует сказать, что </w:t>
      </w:r>
      <w:proofErr w:type="spellStart"/>
      <w:r w:rsidRPr="001E427F">
        <w:rPr>
          <w:rFonts w:ascii="Times New Roman" w:hAnsi="Times New Roman" w:cs="Times New Roman"/>
          <w:color w:val="000000"/>
          <w:sz w:val="28"/>
          <w:szCs w:val="28"/>
        </w:rPr>
        <w:t>амурчане</w:t>
      </w:r>
      <w:proofErr w:type="spellEnd"/>
      <w:r w:rsidRPr="001E427F">
        <w:rPr>
          <w:rFonts w:ascii="Times New Roman" w:hAnsi="Times New Roman" w:cs="Times New Roman"/>
          <w:color w:val="000000"/>
          <w:sz w:val="28"/>
          <w:szCs w:val="28"/>
        </w:rPr>
        <w:t xml:space="preserve">, осознавая предпосылки процесса глобализации, стремились к изучению иностранных языков и повышению уровня своей </w:t>
      </w:r>
      <w:r w:rsidRPr="00524F1B">
        <w:rPr>
          <w:rFonts w:ascii="Times New Roman" w:hAnsi="Times New Roman" w:cs="Times New Roman"/>
          <w:color w:val="000000"/>
          <w:sz w:val="28"/>
          <w:szCs w:val="28"/>
        </w:rPr>
        <w:t>грамотности.</w:t>
      </w:r>
      <w:r w:rsidRPr="001E427F">
        <w:rPr>
          <w:rFonts w:ascii="Times New Roman" w:hAnsi="Times New Roman" w:cs="Times New Roman"/>
          <w:color w:val="000000"/>
          <w:sz w:val="28"/>
          <w:szCs w:val="28"/>
        </w:rPr>
        <w:t xml:space="preserve"> Подтверждением </w:t>
      </w:r>
      <w:r>
        <w:rPr>
          <w:rFonts w:ascii="Times New Roman" w:hAnsi="Times New Roman" w:cs="Times New Roman"/>
          <w:color w:val="000000"/>
          <w:sz w:val="28"/>
          <w:szCs w:val="28"/>
        </w:rPr>
        <w:t>э</w:t>
      </w:r>
      <w:r w:rsidRPr="001E427F">
        <w:rPr>
          <w:rFonts w:ascii="Times New Roman" w:hAnsi="Times New Roman" w:cs="Times New Roman"/>
          <w:color w:val="000000"/>
          <w:sz w:val="28"/>
          <w:szCs w:val="28"/>
        </w:rPr>
        <w:t>того могу</w:t>
      </w:r>
      <w:r>
        <w:rPr>
          <w:rFonts w:ascii="Times New Roman" w:hAnsi="Times New Roman" w:cs="Times New Roman"/>
          <w:color w:val="000000"/>
          <w:sz w:val="28"/>
          <w:szCs w:val="28"/>
        </w:rPr>
        <w:t>т послужить рекламные сообщения</w:t>
      </w:r>
      <w:r w:rsidRPr="001E427F">
        <w:rPr>
          <w:rFonts w:ascii="Times New Roman" w:hAnsi="Times New Roman" w:cs="Times New Roman"/>
          <w:color w:val="000000"/>
          <w:sz w:val="28"/>
          <w:szCs w:val="28"/>
        </w:rPr>
        <w:t xml:space="preserve">, в которых предлагались различного рода образовательные услуги. Студенты и опытные преподаватели предлагали услуги по </w:t>
      </w:r>
      <w:r w:rsidRPr="001E427F">
        <w:rPr>
          <w:rFonts w:ascii="Times New Roman" w:hAnsi="Times New Roman" w:cs="Times New Roman"/>
          <w:sz w:val="28"/>
          <w:szCs w:val="28"/>
        </w:rPr>
        <w:t xml:space="preserve">подготовке к экзаменам,  к </w:t>
      </w:r>
      <w:r w:rsidRPr="001E427F">
        <w:rPr>
          <w:rFonts w:ascii="Times New Roman" w:hAnsi="Times New Roman" w:cs="Times New Roman"/>
          <w:color w:val="000000"/>
          <w:sz w:val="28"/>
          <w:szCs w:val="28"/>
        </w:rPr>
        <w:t>предметам гимназического образования и экзаменам</w:t>
      </w:r>
      <w:r w:rsidRPr="001E427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услуги </w:t>
      </w:r>
      <w:r w:rsidRPr="001E427F">
        <w:rPr>
          <w:rFonts w:ascii="Times New Roman" w:hAnsi="Times New Roman" w:cs="Times New Roman"/>
          <w:sz w:val="28"/>
          <w:szCs w:val="28"/>
        </w:rPr>
        <w:t xml:space="preserve">учителей  танцев, музыки,  иностранных  языков, воспитательниц для  детей. Предложения в сфере образования не ограничивались индивидуальными уроками. Открывались различной направленности </w:t>
      </w:r>
      <w:r>
        <w:rPr>
          <w:rFonts w:ascii="Times New Roman" w:hAnsi="Times New Roman" w:cs="Times New Roman"/>
          <w:sz w:val="28"/>
          <w:szCs w:val="28"/>
        </w:rPr>
        <w:t xml:space="preserve">курсы (курсы бухгалтеров, поваров) и даже официальные </w:t>
      </w:r>
      <w:r w:rsidRPr="001E427F">
        <w:rPr>
          <w:rFonts w:ascii="Times New Roman" w:hAnsi="Times New Roman" w:cs="Times New Roman"/>
          <w:sz w:val="28"/>
          <w:szCs w:val="28"/>
        </w:rPr>
        <w:t>частные школы.</w:t>
      </w:r>
      <w:r w:rsidR="00083657">
        <w:rPr>
          <w:rFonts w:ascii="Times New Roman" w:hAnsi="Times New Roman" w:cs="Times New Roman"/>
          <w:sz w:val="28"/>
          <w:szCs w:val="28"/>
        </w:rPr>
        <w:t xml:space="preserve"> Например, </w:t>
      </w:r>
      <w:r w:rsidRPr="006F6CE8">
        <w:rPr>
          <w:rFonts w:ascii="Times New Roman" w:hAnsi="Times New Roman"/>
          <w:i/>
          <w:color w:val="000000"/>
          <w:sz w:val="28"/>
          <w:szCs w:val="28"/>
        </w:rPr>
        <w:t>«С разрешения Ѣпархиального начальства открыта Школа Грамотности. Приготовлю в средние учебные заведения и даю уроки н</w:t>
      </w:r>
      <w:r>
        <w:rPr>
          <w:rFonts w:ascii="Times New Roman" w:hAnsi="Times New Roman"/>
          <w:i/>
          <w:color w:val="000000"/>
          <w:sz w:val="28"/>
          <w:szCs w:val="28"/>
        </w:rPr>
        <w:t>емецкого и французского языков»</w:t>
      </w:r>
      <w:r w:rsidR="00083657">
        <w:rPr>
          <w:rFonts w:ascii="Times New Roman" w:hAnsi="Times New Roman"/>
          <w:i/>
          <w:color w:val="000000"/>
          <w:sz w:val="28"/>
          <w:szCs w:val="28"/>
        </w:rPr>
        <w:t xml:space="preserve">; </w:t>
      </w:r>
      <w:r w:rsidRPr="006F6CE8">
        <w:rPr>
          <w:rFonts w:ascii="Times New Roman" w:hAnsi="Times New Roman"/>
          <w:i/>
          <w:color w:val="000000"/>
          <w:sz w:val="28"/>
          <w:szCs w:val="28"/>
        </w:rPr>
        <w:t xml:space="preserve"> «Студент репетирует и готовит по предметам гимназического образования».</w:t>
      </w:r>
    </w:p>
    <w:p w:rsidR="00855EBE" w:rsidRDefault="00855EBE" w:rsidP="005C2E22">
      <w:pPr>
        <w:spacing w:after="0" w:line="36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</w:rPr>
      </w:pPr>
    </w:p>
    <w:p w:rsidR="00855EBE" w:rsidRDefault="00855EBE" w:rsidP="005C2E22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>
            <wp:extent cx="4994910" cy="1905000"/>
            <wp:effectExtent l="19050" t="0" r="0" b="0"/>
            <wp:docPr id="9" name="Рисунок 9" descr="C:\Users\ДНС\Desktop\Фото для презентации\Образование и просвещение\Курсы бухгалте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Фото для презентации\Образование и просвещение\Курсы бухгалтери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620" cy="1906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49A" w:rsidRDefault="008A049A" w:rsidP="005C2E22">
      <w:pPr>
        <w:spacing w:after="0" w:line="360" w:lineRule="auto"/>
        <w:ind w:firstLine="567"/>
        <w:jc w:val="both"/>
      </w:pPr>
    </w:p>
    <w:p w:rsidR="001561EB" w:rsidRDefault="001561EB" w:rsidP="005C2E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DC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Судя по содержанию первых страниц газет, очень насыщенной и разнообразной была </w:t>
      </w:r>
      <w:r w:rsidRPr="001561EB">
        <w:rPr>
          <w:rFonts w:ascii="Times New Roman" w:hAnsi="Times New Roman" w:cs="Times New Roman"/>
          <w:color w:val="000000"/>
          <w:sz w:val="28"/>
          <w:szCs w:val="28"/>
        </w:rPr>
        <w:t>культурная жизнь</w:t>
      </w:r>
      <w:r w:rsidRPr="008B6DCF">
        <w:rPr>
          <w:rFonts w:ascii="Times New Roman" w:hAnsi="Times New Roman" w:cs="Times New Roman"/>
          <w:color w:val="000000"/>
          <w:sz w:val="28"/>
          <w:szCs w:val="28"/>
        </w:rPr>
        <w:t xml:space="preserve"> г.Благовещенска. </w:t>
      </w:r>
      <w:r w:rsidRPr="008B6DCF">
        <w:rPr>
          <w:rFonts w:ascii="Times New Roman" w:hAnsi="Times New Roman" w:cs="Times New Roman"/>
          <w:sz w:val="28"/>
          <w:szCs w:val="28"/>
        </w:rPr>
        <w:t>На  первой  полосе, как  самой  читаемой и престижной, печатались анонсы-объявления о предстоящих творческих мероприятиях, которые были достаточно многообразными</w:t>
      </w:r>
      <w:r>
        <w:rPr>
          <w:rFonts w:ascii="Times New Roman" w:hAnsi="Times New Roman" w:cs="Times New Roman"/>
          <w:sz w:val="28"/>
          <w:szCs w:val="28"/>
        </w:rPr>
        <w:t>, начиная от классики до прогрессивных для того времени жанров появившегося кинематографа</w:t>
      </w:r>
      <w:r w:rsidRPr="008B6D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61EB" w:rsidRDefault="001561EB" w:rsidP="005C2E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561EB" w:rsidRPr="008B6DCF" w:rsidRDefault="001561EB" w:rsidP="005C2E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69827" cy="3046505"/>
            <wp:effectExtent l="19050" t="0" r="0" b="0"/>
            <wp:docPr id="11" name="Рисунок 11" descr="C:\Users\ДНС\Desktop\Фото для презентации\Культура и спорт\фотки 27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esktop\Фото для презентации\Культура и спорт\фотки 276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70" cy="305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EB" w:rsidRDefault="001561EB" w:rsidP="005C2E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6DCF">
        <w:rPr>
          <w:rFonts w:ascii="Times New Roman" w:hAnsi="Times New Roman" w:cs="Times New Roman"/>
          <w:sz w:val="28"/>
          <w:szCs w:val="28"/>
        </w:rPr>
        <w:t>Количество названий драм</w:t>
      </w:r>
      <w:r>
        <w:rPr>
          <w:rFonts w:ascii="Times New Roman" w:hAnsi="Times New Roman" w:cs="Times New Roman"/>
          <w:sz w:val="28"/>
          <w:szCs w:val="28"/>
        </w:rPr>
        <w:t>атических и комедийных произведений</w:t>
      </w:r>
      <w:r w:rsidRPr="008B6DCF">
        <w:rPr>
          <w:rFonts w:ascii="Times New Roman" w:hAnsi="Times New Roman" w:cs="Times New Roman"/>
          <w:sz w:val="28"/>
          <w:szCs w:val="28"/>
        </w:rPr>
        <w:t xml:space="preserve"> говорит о масштабах посещаемости </w:t>
      </w:r>
      <w:r>
        <w:rPr>
          <w:rFonts w:ascii="Times New Roman" w:hAnsi="Times New Roman" w:cs="Times New Roman"/>
          <w:sz w:val="28"/>
          <w:szCs w:val="28"/>
        </w:rPr>
        <w:t xml:space="preserve">подобных мероприятий </w:t>
      </w:r>
      <w:r w:rsidRPr="008B6DCF">
        <w:rPr>
          <w:rFonts w:ascii="Times New Roman" w:hAnsi="Times New Roman" w:cs="Times New Roman"/>
          <w:sz w:val="28"/>
          <w:szCs w:val="28"/>
        </w:rPr>
        <w:t xml:space="preserve">и особого интереса </w:t>
      </w:r>
      <w:r>
        <w:rPr>
          <w:rFonts w:ascii="Times New Roman" w:hAnsi="Times New Roman" w:cs="Times New Roman"/>
          <w:sz w:val="28"/>
          <w:szCs w:val="28"/>
        </w:rPr>
        <w:t xml:space="preserve">к ним </w:t>
      </w:r>
      <w:r w:rsidRPr="008B6DCF">
        <w:rPr>
          <w:rFonts w:ascii="Times New Roman" w:hAnsi="Times New Roman" w:cs="Times New Roman"/>
          <w:sz w:val="28"/>
          <w:szCs w:val="28"/>
        </w:rPr>
        <w:t xml:space="preserve">горожан - </w:t>
      </w:r>
      <w:r w:rsidR="0014175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Братья-разбойники</w:t>
      </w:r>
      <w:r w:rsidR="0014175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4175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Кавказский пленник</w:t>
      </w:r>
      <w:r w:rsidR="0014175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4175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Тень матери</w:t>
      </w:r>
      <w:r w:rsidR="0014175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4175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Мираж</w:t>
      </w:r>
      <w:r w:rsidR="0014175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41757">
        <w:rPr>
          <w:rFonts w:ascii="Times New Roman" w:hAnsi="Times New Roman" w:cs="Times New Roman"/>
          <w:sz w:val="28"/>
          <w:szCs w:val="28"/>
        </w:rPr>
        <w:t>«</w:t>
      </w:r>
      <w:r w:rsidR="005C2E22">
        <w:rPr>
          <w:rFonts w:ascii="Times New Roman" w:hAnsi="Times New Roman" w:cs="Times New Roman"/>
          <w:sz w:val="28"/>
          <w:szCs w:val="28"/>
        </w:rPr>
        <w:t>Ромео-</w:t>
      </w:r>
      <w:r>
        <w:rPr>
          <w:rFonts w:ascii="Times New Roman" w:hAnsi="Times New Roman" w:cs="Times New Roman"/>
          <w:sz w:val="28"/>
          <w:szCs w:val="28"/>
        </w:rPr>
        <w:t>бандит</w:t>
      </w:r>
      <w:r w:rsidR="00141757">
        <w:rPr>
          <w:rFonts w:ascii="Times New Roman" w:hAnsi="Times New Roman" w:cs="Times New Roman"/>
          <w:sz w:val="28"/>
          <w:szCs w:val="28"/>
        </w:rPr>
        <w:t xml:space="preserve">» и многие другие. Популярными развлечениями </w:t>
      </w:r>
      <w:proofErr w:type="spellStart"/>
      <w:r w:rsidR="00141757">
        <w:rPr>
          <w:rFonts w:ascii="Times New Roman" w:hAnsi="Times New Roman" w:cs="Times New Roman"/>
          <w:sz w:val="28"/>
          <w:szCs w:val="28"/>
        </w:rPr>
        <w:t>благовещенцев</w:t>
      </w:r>
      <w:proofErr w:type="spellEnd"/>
      <w:r w:rsidR="00141757">
        <w:rPr>
          <w:rFonts w:ascii="Times New Roman" w:hAnsi="Times New Roman" w:cs="Times New Roman"/>
          <w:sz w:val="28"/>
          <w:szCs w:val="28"/>
        </w:rPr>
        <w:t xml:space="preserve"> являлись л</w:t>
      </w:r>
      <w:r w:rsidRPr="00F65276">
        <w:rPr>
          <w:rFonts w:ascii="Times New Roman" w:hAnsi="Times New Roman" w:cs="Times New Roman"/>
          <w:sz w:val="28"/>
          <w:szCs w:val="28"/>
        </w:rPr>
        <w:t>итературно-музыкальные вечера</w:t>
      </w:r>
      <w:r w:rsidR="00141757">
        <w:rPr>
          <w:rFonts w:ascii="Times New Roman" w:hAnsi="Times New Roman" w:cs="Times New Roman"/>
          <w:sz w:val="28"/>
          <w:szCs w:val="28"/>
        </w:rPr>
        <w:t xml:space="preserve">, </w:t>
      </w:r>
      <w:r w:rsidR="005C2E22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тения</w:t>
      </w:r>
      <w:r w:rsidR="00141757">
        <w:rPr>
          <w:rFonts w:ascii="Times New Roman" w:hAnsi="Times New Roman" w:cs="Times New Roman"/>
          <w:sz w:val="28"/>
          <w:szCs w:val="28"/>
        </w:rPr>
        <w:t>, в</w:t>
      </w:r>
      <w:r>
        <w:rPr>
          <w:rFonts w:ascii="Times New Roman" w:hAnsi="Times New Roman" w:cs="Times New Roman"/>
          <w:sz w:val="28"/>
          <w:szCs w:val="28"/>
        </w:rPr>
        <w:t>ыставки</w:t>
      </w:r>
      <w:r w:rsidR="005C2E22">
        <w:rPr>
          <w:rFonts w:ascii="Times New Roman" w:hAnsi="Times New Roman" w:cs="Times New Roman"/>
          <w:sz w:val="28"/>
          <w:szCs w:val="28"/>
        </w:rPr>
        <w:t>,</w:t>
      </w:r>
      <w:r w:rsidR="00141757">
        <w:rPr>
          <w:rFonts w:ascii="Times New Roman" w:hAnsi="Times New Roman" w:cs="Times New Roman"/>
          <w:sz w:val="28"/>
          <w:szCs w:val="28"/>
        </w:rPr>
        <w:t xml:space="preserve"> б</w:t>
      </w:r>
      <w:r w:rsidRPr="00F65276">
        <w:rPr>
          <w:rFonts w:ascii="Times New Roman" w:hAnsi="Times New Roman" w:cs="Times New Roman"/>
          <w:sz w:val="28"/>
          <w:szCs w:val="28"/>
        </w:rPr>
        <w:t>алы-маскарады</w:t>
      </w:r>
      <w:r w:rsidR="00141757">
        <w:rPr>
          <w:rFonts w:ascii="Times New Roman" w:hAnsi="Times New Roman" w:cs="Times New Roman"/>
          <w:sz w:val="28"/>
          <w:szCs w:val="28"/>
        </w:rPr>
        <w:t>, т</w:t>
      </w:r>
      <w:r w:rsidRPr="00F65276">
        <w:rPr>
          <w:rFonts w:ascii="Times New Roman" w:hAnsi="Times New Roman" w:cs="Times New Roman"/>
          <w:sz w:val="28"/>
          <w:szCs w:val="28"/>
        </w:rPr>
        <w:t>анцы</w:t>
      </w:r>
      <w:r w:rsidR="00141757">
        <w:rPr>
          <w:rFonts w:ascii="Times New Roman" w:hAnsi="Times New Roman" w:cs="Times New Roman"/>
          <w:sz w:val="28"/>
          <w:szCs w:val="28"/>
        </w:rPr>
        <w:t>, п</w:t>
      </w:r>
      <w:r w:rsidRPr="00F65276">
        <w:rPr>
          <w:rFonts w:ascii="Times New Roman" w:hAnsi="Times New Roman" w:cs="Times New Roman"/>
          <w:sz w:val="28"/>
          <w:szCs w:val="28"/>
        </w:rPr>
        <w:t>редставления иллюзионистов</w:t>
      </w:r>
      <w:r w:rsidR="00141757">
        <w:rPr>
          <w:rFonts w:ascii="Times New Roman" w:hAnsi="Times New Roman" w:cs="Times New Roman"/>
          <w:sz w:val="28"/>
          <w:szCs w:val="28"/>
        </w:rPr>
        <w:t>, ц</w:t>
      </w:r>
      <w:r w:rsidRPr="00F65276">
        <w:rPr>
          <w:rFonts w:ascii="Times New Roman" w:hAnsi="Times New Roman" w:cs="Times New Roman"/>
          <w:sz w:val="28"/>
          <w:szCs w:val="28"/>
        </w:rPr>
        <w:t>ирк</w:t>
      </w:r>
      <w:r w:rsidR="00141757">
        <w:rPr>
          <w:rFonts w:ascii="Times New Roman" w:hAnsi="Times New Roman" w:cs="Times New Roman"/>
          <w:sz w:val="28"/>
          <w:szCs w:val="28"/>
        </w:rPr>
        <w:t>, к</w:t>
      </w:r>
      <w:r w:rsidRPr="00F65276">
        <w:rPr>
          <w:rFonts w:ascii="Times New Roman" w:hAnsi="Times New Roman" w:cs="Times New Roman"/>
          <w:sz w:val="28"/>
          <w:szCs w:val="28"/>
        </w:rPr>
        <w:t>онцерты</w:t>
      </w:r>
      <w:r w:rsidR="005A223A">
        <w:rPr>
          <w:rFonts w:ascii="Times New Roman" w:hAnsi="Times New Roman" w:cs="Times New Roman"/>
          <w:sz w:val="28"/>
          <w:szCs w:val="28"/>
        </w:rPr>
        <w:t xml:space="preserve"> </w:t>
      </w:r>
      <w:r w:rsidRPr="00F65276">
        <w:rPr>
          <w:rFonts w:ascii="Times New Roman" w:hAnsi="Times New Roman" w:cs="Times New Roman"/>
          <w:sz w:val="28"/>
          <w:szCs w:val="28"/>
        </w:rPr>
        <w:t>Синематограф-театр</w:t>
      </w:r>
      <w:r w:rsidR="00141757">
        <w:rPr>
          <w:rFonts w:ascii="Times New Roman" w:hAnsi="Times New Roman" w:cs="Times New Roman"/>
          <w:sz w:val="28"/>
          <w:szCs w:val="28"/>
        </w:rPr>
        <w:t>, т</w:t>
      </w:r>
      <w:r w:rsidRPr="00F65276">
        <w:rPr>
          <w:rFonts w:ascii="Times New Roman" w:hAnsi="Times New Roman" w:cs="Times New Roman"/>
          <w:sz w:val="28"/>
          <w:szCs w:val="28"/>
        </w:rPr>
        <w:t xml:space="preserve">еатр-иллюзион </w:t>
      </w:r>
      <w:proofErr w:type="spellStart"/>
      <w:r w:rsidRPr="00F65276">
        <w:rPr>
          <w:rFonts w:ascii="Times New Roman" w:hAnsi="Times New Roman" w:cs="Times New Roman"/>
          <w:sz w:val="28"/>
          <w:szCs w:val="28"/>
        </w:rPr>
        <w:t>синема</w:t>
      </w:r>
      <w:proofErr w:type="spellEnd"/>
      <w:r w:rsidR="00141757">
        <w:rPr>
          <w:rFonts w:ascii="Times New Roman" w:hAnsi="Times New Roman" w:cs="Times New Roman"/>
          <w:sz w:val="28"/>
          <w:szCs w:val="28"/>
        </w:rPr>
        <w:t>,</w:t>
      </w:r>
      <w:r w:rsidR="005A223A">
        <w:rPr>
          <w:rFonts w:ascii="Times New Roman" w:hAnsi="Times New Roman" w:cs="Times New Roman"/>
          <w:sz w:val="28"/>
          <w:szCs w:val="28"/>
        </w:rPr>
        <w:t xml:space="preserve"> </w:t>
      </w:r>
      <w:r w:rsidR="00141757">
        <w:rPr>
          <w:rFonts w:ascii="Times New Roman" w:hAnsi="Times New Roman" w:cs="Times New Roman"/>
          <w:sz w:val="28"/>
          <w:szCs w:val="28"/>
        </w:rPr>
        <w:t>х</w:t>
      </w:r>
      <w:r w:rsidRPr="00F65276">
        <w:rPr>
          <w:rFonts w:ascii="Times New Roman" w:hAnsi="Times New Roman" w:cs="Times New Roman"/>
          <w:sz w:val="28"/>
          <w:szCs w:val="28"/>
        </w:rPr>
        <w:t xml:space="preserve">удожественный </w:t>
      </w:r>
      <w:proofErr w:type="spellStart"/>
      <w:r w:rsidRPr="00F65276">
        <w:rPr>
          <w:rFonts w:ascii="Times New Roman" w:hAnsi="Times New Roman" w:cs="Times New Roman"/>
          <w:sz w:val="28"/>
          <w:szCs w:val="28"/>
        </w:rPr>
        <w:t>электро-театр</w:t>
      </w:r>
      <w:proofErr w:type="spellEnd"/>
      <w:r w:rsidR="00141757">
        <w:rPr>
          <w:rFonts w:ascii="Times New Roman" w:hAnsi="Times New Roman" w:cs="Times New Roman"/>
          <w:sz w:val="28"/>
          <w:szCs w:val="28"/>
        </w:rPr>
        <w:t>, д</w:t>
      </w:r>
      <w:r w:rsidRPr="00F65276">
        <w:rPr>
          <w:rFonts w:ascii="Times New Roman" w:hAnsi="Times New Roman" w:cs="Times New Roman"/>
          <w:sz w:val="28"/>
          <w:szCs w:val="28"/>
        </w:rPr>
        <w:t xml:space="preserve">емонстрации картин </w:t>
      </w:r>
      <w:proofErr w:type="spellStart"/>
      <w:r w:rsidRPr="00F65276">
        <w:rPr>
          <w:rFonts w:ascii="Times New Roman" w:hAnsi="Times New Roman" w:cs="Times New Roman"/>
          <w:sz w:val="28"/>
          <w:szCs w:val="28"/>
        </w:rPr>
        <w:t>синема</w:t>
      </w:r>
      <w:proofErr w:type="spellEnd"/>
      <w:r w:rsidR="00141757">
        <w:rPr>
          <w:rFonts w:ascii="Times New Roman" w:hAnsi="Times New Roman" w:cs="Times New Roman"/>
          <w:sz w:val="28"/>
          <w:szCs w:val="28"/>
        </w:rPr>
        <w:t>, с</w:t>
      </w:r>
      <w:r>
        <w:rPr>
          <w:rFonts w:ascii="Times New Roman" w:hAnsi="Times New Roman" w:cs="Times New Roman"/>
          <w:sz w:val="28"/>
          <w:szCs w:val="28"/>
        </w:rPr>
        <w:t>портивные мероприятия</w:t>
      </w:r>
      <w:r w:rsidR="00141757">
        <w:rPr>
          <w:rFonts w:ascii="Times New Roman" w:hAnsi="Times New Roman" w:cs="Times New Roman"/>
          <w:sz w:val="28"/>
          <w:szCs w:val="28"/>
        </w:rPr>
        <w:t>.</w:t>
      </w:r>
    </w:p>
    <w:p w:rsidR="005D5CE6" w:rsidRDefault="005D5CE6" w:rsidP="005C2E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D5CE6" w:rsidRPr="00F65276" w:rsidRDefault="005D5CE6" w:rsidP="005C2E22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03570" cy="2506980"/>
            <wp:effectExtent l="19050" t="0" r="0" b="0"/>
            <wp:docPr id="12" name="Рисунок 12" descr="C:\Users\ДНС\Desktop\Фото для презентации\Культура и спорт\Б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НС\Desktop\Фото для презентации\Культура и спорт\Бал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164" cy="250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EB" w:rsidRDefault="001561EB" w:rsidP="005C2E22">
      <w:pPr>
        <w:spacing w:after="0" w:line="360" w:lineRule="auto"/>
        <w:ind w:firstLine="567"/>
        <w:jc w:val="both"/>
      </w:pPr>
    </w:p>
    <w:p w:rsidR="00561BD0" w:rsidRDefault="00561BD0" w:rsidP="005C2E22">
      <w:pPr>
        <w:spacing w:after="0" w:line="360" w:lineRule="auto"/>
        <w:ind w:firstLine="567"/>
        <w:jc w:val="both"/>
      </w:pPr>
      <w:r>
        <w:rPr>
          <w:noProof/>
        </w:rPr>
        <w:drawing>
          <wp:inline distT="0" distB="0" distL="0" distR="0">
            <wp:extent cx="5703569" cy="2743200"/>
            <wp:effectExtent l="19050" t="0" r="0" b="0"/>
            <wp:docPr id="13" name="Рисунок 13" descr="C:\Users\ДНС\Desktop\Фото для презентации\Культура и спорт\Чт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Desktop\Фото для презентации\Культура и спорт\Чтения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912" cy="2748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B95" w:rsidRDefault="00E13B95" w:rsidP="005C2E22">
      <w:pPr>
        <w:spacing w:after="0" w:line="360" w:lineRule="auto"/>
        <w:ind w:firstLine="567"/>
        <w:jc w:val="both"/>
      </w:pPr>
    </w:p>
    <w:p w:rsidR="00E13B95" w:rsidRDefault="00E13B95" w:rsidP="005C2E22">
      <w:pPr>
        <w:spacing w:after="0" w:line="360" w:lineRule="auto"/>
        <w:ind w:firstLine="567"/>
        <w:jc w:val="both"/>
      </w:pPr>
      <w:r>
        <w:rPr>
          <w:rFonts w:ascii="Times New Roman" w:hAnsi="Times New Roman"/>
          <w:color w:val="000000"/>
          <w:sz w:val="28"/>
          <w:szCs w:val="28"/>
        </w:rPr>
        <w:t>Таким образом, реклама предоставляет уникальные возможности для изучения жизни г.Благовещенска. Мы представили лишь общую картину, за которой находятся большие перспективы для дальнейших глубоких исследований</w:t>
      </w:r>
      <w:r w:rsidR="00D96797">
        <w:rPr>
          <w:rFonts w:ascii="Times New Roman" w:hAnsi="Times New Roman"/>
          <w:color w:val="000000"/>
          <w:sz w:val="28"/>
          <w:szCs w:val="28"/>
        </w:rPr>
        <w:t>.</w:t>
      </w:r>
    </w:p>
    <w:sectPr w:rsidR="00E13B95" w:rsidSect="006E576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528CF"/>
    <w:multiLevelType w:val="hybridMultilevel"/>
    <w:tmpl w:val="987A1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EA6F2D"/>
    <w:multiLevelType w:val="hybridMultilevel"/>
    <w:tmpl w:val="CF709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FC1EB6"/>
    <w:multiLevelType w:val="hybridMultilevel"/>
    <w:tmpl w:val="E702E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8D3257"/>
    <w:multiLevelType w:val="hybridMultilevel"/>
    <w:tmpl w:val="C90C6F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86775AE"/>
    <w:multiLevelType w:val="hybridMultilevel"/>
    <w:tmpl w:val="E4287E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56FF3968"/>
    <w:multiLevelType w:val="hybridMultilevel"/>
    <w:tmpl w:val="054EE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F929C1"/>
    <w:multiLevelType w:val="hybridMultilevel"/>
    <w:tmpl w:val="31CE0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3C93402"/>
    <w:multiLevelType w:val="hybridMultilevel"/>
    <w:tmpl w:val="FFC0E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DA33DC"/>
    <w:rsid w:val="00083657"/>
    <w:rsid w:val="00141757"/>
    <w:rsid w:val="00141C45"/>
    <w:rsid w:val="001561EB"/>
    <w:rsid w:val="002872C3"/>
    <w:rsid w:val="002A52A8"/>
    <w:rsid w:val="002E3DE0"/>
    <w:rsid w:val="002F0868"/>
    <w:rsid w:val="0032264E"/>
    <w:rsid w:val="0037681A"/>
    <w:rsid w:val="004A06EF"/>
    <w:rsid w:val="004B0943"/>
    <w:rsid w:val="0052418A"/>
    <w:rsid w:val="00524F1B"/>
    <w:rsid w:val="00560AE2"/>
    <w:rsid w:val="00561BD0"/>
    <w:rsid w:val="0057039F"/>
    <w:rsid w:val="005A223A"/>
    <w:rsid w:val="005C2E22"/>
    <w:rsid w:val="005D5CE6"/>
    <w:rsid w:val="00655D12"/>
    <w:rsid w:val="006C068F"/>
    <w:rsid w:val="006C5E14"/>
    <w:rsid w:val="006E5765"/>
    <w:rsid w:val="00700789"/>
    <w:rsid w:val="007B3276"/>
    <w:rsid w:val="007D184E"/>
    <w:rsid w:val="00801D3E"/>
    <w:rsid w:val="00826E97"/>
    <w:rsid w:val="00855EBE"/>
    <w:rsid w:val="008A049A"/>
    <w:rsid w:val="00A83D90"/>
    <w:rsid w:val="00B318D4"/>
    <w:rsid w:val="00BA2368"/>
    <w:rsid w:val="00C133C1"/>
    <w:rsid w:val="00C418E2"/>
    <w:rsid w:val="00CC1634"/>
    <w:rsid w:val="00CF2D5A"/>
    <w:rsid w:val="00D30550"/>
    <w:rsid w:val="00D96797"/>
    <w:rsid w:val="00DA33DC"/>
    <w:rsid w:val="00E13B95"/>
    <w:rsid w:val="00EC2471"/>
    <w:rsid w:val="00EE6288"/>
    <w:rsid w:val="00EE7E8D"/>
    <w:rsid w:val="00F323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3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A33DC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E3DE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E57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57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10</Pages>
  <Words>1402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Programmist</cp:lastModifiedBy>
  <cp:revision>40</cp:revision>
  <dcterms:created xsi:type="dcterms:W3CDTF">2019-08-07T06:49:00Z</dcterms:created>
  <dcterms:modified xsi:type="dcterms:W3CDTF">2019-09-20T03:02:00Z</dcterms:modified>
</cp:coreProperties>
</file>