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88" w:rsidRDefault="00630E88" w:rsidP="005F3C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3C5B">
        <w:rPr>
          <w:rFonts w:ascii="Times New Roman" w:hAnsi="Times New Roman"/>
          <w:b/>
          <w:sz w:val="28"/>
        </w:rPr>
        <w:t>ПРЕДМЕТЫ РЕЛИГИОЗНОГО КУЛЬТА В ПОЯРКОВСКОМ МУЗЕЕ</w:t>
      </w:r>
    </w:p>
    <w:p w:rsidR="00630E88" w:rsidRPr="005F3C5B" w:rsidRDefault="00630E88" w:rsidP="005F3C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30E88" w:rsidRPr="00D801BE" w:rsidRDefault="00630E88" w:rsidP="005F3C5B">
      <w:pPr>
        <w:spacing w:after="0" w:line="240" w:lineRule="auto"/>
        <w:ind w:left="4253" w:hanging="3713"/>
        <w:jc w:val="center"/>
        <w:rPr>
          <w:rFonts w:ascii="Times New Roman" w:hAnsi="Times New Roman"/>
          <w:sz w:val="28"/>
        </w:rPr>
      </w:pPr>
      <w:r w:rsidRPr="005F3C5B">
        <w:rPr>
          <w:rFonts w:ascii="Times New Roman" w:hAnsi="Times New Roman"/>
          <w:b/>
          <w:sz w:val="28"/>
        </w:rPr>
        <w:t>Солодкова Наталья Александровна</w:t>
      </w:r>
    </w:p>
    <w:p w:rsidR="00630E88" w:rsidRDefault="00630E88" w:rsidP="005F3C5B">
      <w:pPr>
        <w:spacing w:after="0" w:line="240" w:lineRule="auto"/>
        <w:ind w:left="4253" w:hanging="3713"/>
        <w:jc w:val="center"/>
        <w:rPr>
          <w:rFonts w:ascii="Times New Roman" w:hAnsi="Times New Roman"/>
          <w:sz w:val="28"/>
        </w:rPr>
      </w:pPr>
      <w:r w:rsidRPr="00D801BE">
        <w:rPr>
          <w:rFonts w:ascii="Times New Roman" w:hAnsi="Times New Roman"/>
          <w:sz w:val="28"/>
        </w:rPr>
        <w:t>Поярковск</w:t>
      </w:r>
      <w:r>
        <w:rPr>
          <w:rFonts w:ascii="Times New Roman" w:hAnsi="Times New Roman"/>
          <w:sz w:val="28"/>
        </w:rPr>
        <w:t>ий районный краеведческий музей</w:t>
      </w:r>
    </w:p>
    <w:p w:rsidR="00630E88" w:rsidRDefault="00630E88" w:rsidP="005F3C5B">
      <w:pPr>
        <w:spacing w:after="0" w:line="240" w:lineRule="auto"/>
        <w:ind w:left="4253" w:hanging="371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с. Поярково Михайловского района</w:t>
      </w:r>
    </w:p>
    <w:p w:rsidR="00630E88" w:rsidRPr="006A58D2" w:rsidRDefault="00630E88" w:rsidP="005F3C5B">
      <w:pPr>
        <w:spacing w:after="0" w:line="240" w:lineRule="auto"/>
        <w:ind w:firstLine="4536"/>
        <w:rPr>
          <w:rFonts w:ascii="Times New Roman" w:hAnsi="Times New Roman"/>
          <w:sz w:val="28"/>
        </w:rPr>
      </w:pPr>
    </w:p>
    <w:p w:rsidR="00630E88" w:rsidRPr="0080710D" w:rsidRDefault="00630E88" w:rsidP="005F3C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86D">
        <w:rPr>
          <w:rFonts w:ascii="Times New Roman" w:hAnsi="Times New Roman"/>
          <w:color w:val="000000"/>
          <w:sz w:val="28"/>
          <w:szCs w:val="28"/>
        </w:rPr>
        <w:t xml:space="preserve">Общее число </w:t>
      </w:r>
      <w:r>
        <w:rPr>
          <w:rFonts w:ascii="Times New Roman" w:hAnsi="Times New Roman"/>
          <w:color w:val="000000"/>
          <w:sz w:val="28"/>
          <w:szCs w:val="28"/>
        </w:rPr>
        <w:t>предметов в фондах Поярковского районного краеведческого музея на начало 2017 г. составило</w:t>
      </w:r>
      <w:r w:rsidRPr="0098786D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>821 единица хранения</w:t>
      </w:r>
      <w:r w:rsidRPr="0098786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Из них – </w:t>
      </w:r>
      <w:r w:rsidRPr="00A1217E">
        <w:rPr>
          <w:rFonts w:ascii="Times New Roman" w:hAnsi="Times New Roman"/>
          <w:noProof/>
          <w:sz w:val="28"/>
        </w:rPr>
        <w:t>14762</w:t>
      </w:r>
      <w:r>
        <w:rPr>
          <w:rFonts w:ascii="Times New Roman" w:hAnsi="Times New Roman"/>
          <w:noProof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число предметов основного фонда и 2059 - научно-вспомогательного</w:t>
      </w:r>
      <w:r w:rsidRPr="0098786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Среди разнообразных коллекций достойное место в музее </w:t>
      </w:r>
      <w:r w:rsidRPr="0098786D">
        <w:rPr>
          <w:rFonts w:ascii="Times New Roman" w:hAnsi="Times New Roman"/>
          <w:color w:val="000000"/>
          <w:sz w:val="28"/>
          <w:szCs w:val="28"/>
        </w:rPr>
        <w:t>занимает коллекция предметов религиозного культа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которая включает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104 предмета. Она охватывает период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вв. и состоит из предметов разных </w:t>
      </w:r>
      <w:r w:rsidRPr="00654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религиозных верований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духовные воззрения племён мохэ, православие,  молоканство, старообрядчество, баптизм. </w:t>
      </w:r>
      <w:r>
        <w:rPr>
          <w:rFonts w:ascii="Times New Roman" w:hAnsi="Times New Roman"/>
          <w:sz w:val="28"/>
          <w:szCs w:val="28"/>
        </w:rPr>
        <w:t>Основной источник пополнения коллекции – дары частных лиц и представителей  религиозных организаций. Рассмотрим таблицу:</w:t>
      </w:r>
    </w:p>
    <w:tbl>
      <w:tblPr>
        <w:tblW w:w="9209" w:type="dxa"/>
        <w:jc w:val="center"/>
        <w:tblInd w:w="-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6"/>
        <w:gridCol w:w="2268"/>
        <w:gridCol w:w="1485"/>
      </w:tblGrid>
      <w:tr w:rsidR="00630E88" w:rsidRPr="005A320E" w:rsidTr="005A320E">
        <w:trPr>
          <w:jc w:val="center"/>
        </w:trPr>
        <w:tc>
          <w:tcPr>
            <w:tcW w:w="5456" w:type="dxa"/>
            <w:vMerge w:val="restart"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Вид предметов религиозного культа</w:t>
            </w:r>
          </w:p>
        </w:tc>
        <w:tc>
          <w:tcPr>
            <w:tcW w:w="3753" w:type="dxa"/>
            <w:gridSpan w:val="2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Число предметовколлекции, ед.</w:t>
            </w:r>
          </w:p>
        </w:tc>
      </w:tr>
      <w:tr w:rsidR="00630E88" w:rsidRPr="005A320E" w:rsidTr="005A320E">
        <w:trPr>
          <w:jc w:val="center"/>
        </w:trPr>
        <w:tc>
          <w:tcPr>
            <w:tcW w:w="5456" w:type="dxa"/>
            <w:vMerge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ОФ</w:t>
            </w:r>
          </w:p>
        </w:tc>
        <w:tc>
          <w:tcPr>
            <w:tcW w:w="1485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НВ фонд</w:t>
            </w:r>
          </w:p>
        </w:tc>
      </w:tr>
      <w:tr w:rsidR="00630E88" w:rsidRPr="005A320E" w:rsidTr="005A320E">
        <w:trPr>
          <w:jc w:val="center"/>
        </w:trPr>
        <w:tc>
          <w:tcPr>
            <w:tcW w:w="5456" w:type="dxa"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2268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93</w:t>
            </w:r>
          </w:p>
        </w:tc>
        <w:tc>
          <w:tcPr>
            <w:tcW w:w="1485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11</w:t>
            </w:r>
          </w:p>
        </w:tc>
      </w:tr>
      <w:tr w:rsidR="00630E88" w:rsidRPr="005A320E" w:rsidTr="005A320E">
        <w:trPr>
          <w:jc w:val="center"/>
        </w:trPr>
        <w:tc>
          <w:tcPr>
            <w:tcW w:w="5456" w:type="dxa"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Живопись</w:t>
            </w:r>
          </w:p>
        </w:tc>
        <w:tc>
          <w:tcPr>
            <w:tcW w:w="2268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1485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630E88" w:rsidRPr="005A320E" w:rsidTr="005A320E">
        <w:trPr>
          <w:jc w:val="center"/>
        </w:trPr>
        <w:tc>
          <w:tcPr>
            <w:tcW w:w="5456" w:type="dxa"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Графика</w:t>
            </w:r>
          </w:p>
        </w:tc>
        <w:tc>
          <w:tcPr>
            <w:tcW w:w="2268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1485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630E88" w:rsidRPr="005A320E" w:rsidTr="005A320E">
        <w:trPr>
          <w:jc w:val="center"/>
        </w:trPr>
        <w:tc>
          <w:tcPr>
            <w:tcW w:w="5456" w:type="dxa"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Скульптура</w:t>
            </w:r>
          </w:p>
        </w:tc>
        <w:tc>
          <w:tcPr>
            <w:tcW w:w="2268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1485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630E88" w:rsidRPr="005A320E" w:rsidTr="005A320E">
        <w:trPr>
          <w:jc w:val="center"/>
        </w:trPr>
        <w:tc>
          <w:tcPr>
            <w:tcW w:w="5456" w:type="dxa"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Прикладное искусство, этнография и быт</w:t>
            </w:r>
          </w:p>
        </w:tc>
        <w:tc>
          <w:tcPr>
            <w:tcW w:w="2268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7</w:t>
            </w:r>
          </w:p>
        </w:tc>
        <w:tc>
          <w:tcPr>
            <w:tcW w:w="1485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630E88" w:rsidRPr="005A320E" w:rsidTr="005A320E">
        <w:trPr>
          <w:jc w:val="center"/>
        </w:trPr>
        <w:tc>
          <w:tcPr>
            <w:tcW w:w="5456" w:type="dxa"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Нумизматика. Эмблематика и символика</w:t>
            </w:r>
          </w:p>
        </w:tc>
        <w:tc>
          <w:tcPr>
            <w:tcW w:w="2268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32</w:t>
            </w:r>
          </w:p>
        </w:tc>
        <w:tc>
          <w:tcPr>
            <w:tcW w:w="1485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630E88" w:rsidRPr="005A320E" w:rsidTr="005A320E">
        <w:trPr>
          <w:jc w:val="center"/>
        </w:trPr>
        <w:tc>
          <w:tcPr>
            <w:tcW w:w="5456" w:type="dxa"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Археология</w:t>
            </w:r>
          </w:p>
        </w:tc>
        <w:tc>
          <w:tcPr>
            <w:tcW w:w="2268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1485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630E88" w:rsidRPr="005A320E" w:rsidTr="005A320E">
        <w:trPr>
          <w:jc w:val="center"/>
        </w:trPr>
        <w:tc>
          <w:tcPr>
            <w:tcW w:w="5456" w:type="dxa"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Редкие книги</w:t>
            </w:r>
          </w:p>
        </w:tc>
        <w:tc>
          <w:tcPr>
            <w:tcW w:w="2268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6</w:t>
            </w:r>
          </w:p>
        </w:tc>
        <w:tc>
          <w:tcPr>
            <w:tcW w:w="1485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630E88" w:rsidRPr="005A320E" w:rsidTr="005A320E">
        <w:trPr>
          <w:jc w:val="center"/>
        </w:trPr>
        <w:tc>
          <w:tcPr>
            <w:tcW w:w="5456" w:type="dxa"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Оружие</w:t>
            </w:r>
          </w:p>
        </w:tc>
        <w:tc>
          <w:tcPr>
            <w:tcW w:w="2268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1485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630E88" w:rsidRPr="005A320E" w:rsidTr="005A320E">
        <w:trPr>
          <w:jc w:val="center"/>
        </w:trPr>
        <w:tc>
          <w:tcPr>
            <w:tcW w:w="5456" w:type="dxa"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Документы</w:t>
            </w:r>
          </w:p>
        </w:tc>
        <w:tc>
          <w:tcPr>
            <w:tcW w:w="2268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6</w:t>
            </w:r>
          </w:p>
        </w:tc>
        <w:tc>
          <w:tcPr>
            <w:tcW w:w="1485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630E88" w:rsidRPr="005A320E" w:rsidTr="005A320E">
        <w:trPr>
          <w:jc w:val="center"/>
        </w:trPr>
        <w:tc>
          <w:tcPr>
            <w:tcW w:w="5456" w:type="dxa"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Естественно</w:t>
            </w: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научная коллекция</w:t>
            </w:r>
          </w:p>
        </w:tc>
        <w:tc>
          <w:tcPr>
            <w:tcW w:w="2268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1485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630E88" w:rsidRPr="005A320E" w:rsidTr="005A320E">
        <w:trPr>
          <w:jc w:val="center"/>
        </w:trPr>
        <w:tc>
          <w:tcPr>
            <w:tcW w:w="5456" w:type="dxa"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История техники</w:t>
            </w:r>
          </w:p>
        </w:tc>
        <w:tc>
          <w:tcPr>
            <w:tcW w:w="2268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1485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630E88" w:rsidRPr="005A320E" w:rsidTr="005A320E">
        <w:trPr>
          <w:jc w:val="center"/>
        </w:trPr>
        <w:tc>
          <w:tcPr>
            <w:tcW w:w="5456" w:type="dxa"/>
          </w:tcPr>
          <w:p w:rsidR="00630E88" w:rsidRPr="005A320E" w:rsidRDefault="00630E88" w:rsidP="005F3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Печатная продукция</w:t>
            </w:r>
          </w:p>
        </w:tc>
        <w:tc>
          <w:tcPr>
            <w:tcW w:w="2268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41</w:t>
            </w:r>
          </w:p>
        </w:tc>
        <w:tc>
          <w:tcPr>
            <w:tcW w:w="1485" w:type="dxa"/>
          </w:tcPr>
          <w:p w:rsidR="00630E88" w:rsidRPr="005A320E" w:rsidRDefault="00630E88" w:rsidP="005F3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320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10</w:t>
            </w:r>
          </w:p>
        </w:tc>
      </w:tr>
    </w:tbl>
    <w:p w:rsidR="00630E88" w:rsidRPr="00907690" w:rsidRDefault="00630E88" w:rsidP="005F3C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28"/>
          <w:shd w:val="clear" w:color="auto" w:fill="FFFFFF"/>
        </w:rPr>
      </w:pPr>
    </w:p>
    <w:p w:rsidR="00630E88" w:rsidRDefault="00630E88" w:rsidP="005F3C5B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</w:rPr>
      </w:pPr>
      <w:r w:rsidRPr="00716044">
        <w:rPr>
          <w:rFonts w:ascii="Times New Roman" w:hAnsi="Times New Roman"/>
          <w:color w:val="000000"/>
          <w:sz w:val="28"/>
          <w:shd w:val="clear" w:color="auto" w:fill="FFFFFF"/>
        </w:rPr>
        <w:t xml:space="preserve">Самые ранние стадии развития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духовных воззрений</w:t>
      </w:r>
      <w:r w:rsidRPr="00716044">
        <w:rPr>
          <w:rFonts w:ascii="Times New Roman" w:hAnsi="Times New Roman"/>
          <w:color w:val="000000"/>
          <w:sz w:val="28"/>
          <w:shd w:val="clear" w:color="auto" w:fill="FFFFFF"/>
        </w:rPr>
        <w:t xml:space="preserve"> известны нам тольк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 по  археологическим находкам</w:t>
      </w:r>
      <w:r w:rsidRPr="00716044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 w:rsidRPr="007A78D8">
        <w:rPr>
          <w:rFonts w:ascii="Times New Roman" w:hAnsi="Times New Roman"/>
          <w:sz w:val="28"/>
          <w:szCs w:val="28"/>
          <w:shd w:val="clear" w:color="auto" w:fill="FFFFFF"/>
        </w:rPr>
        <w:t xml:space="preserve">Древние люди развили то, что мы могли бы назвать религией или духовными отношениями.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Например, о </w:t>
      </w:r>
      <w:r>
        <w:rPr>
          <w:rFonts w:ascii="Times New Roman" w:hAnsi="Times New Roman"/>
          <w:sz w:val="28"/>
        </w:rPr>
        <w:t xml:space="preserve">вере в </w:t>
      </w:r>
      <w:r w:rsidRPr="00262A6E">
        <w:rPr>
          <w:rFonts w:ascii="Times New Roman" w:hAnsi="Times New Roman"/>
          <w:sz w:val="28"/>
        </w:rPr>
        <w:t>возможност</w:t>
      </w:r>
      <w:r>
        <w:rPr>
          <w:rFonts w:ascii="Times New Roman" w:hAnsi="Times New Roman"/>
          <w:sz w:val="28"/>
        </w:rPr>
        <w:t>ь</w:t>
      </w:r>
      <w:r w:rsidRPr="00262A6E">
        <w:rPr>
          <w:rFonts w:ascii="Times New Roman" w:hAnsi="Times New Roman"/>
          <w:sz w:val="28"/>
        </w:rPr>
        <w:t xml:space="preserve"> существования души без чело</w:t>
      </w:r>
      <w:r>
        <w:rPr>
          <w:rFonts w:ascii="Times New Roman" w:hAnsi="Times New Roman"/>
          <w:sz w:val="28"/>
        </w:rPr>
        <w:t xml:space="preserve">веческого тела племён мохэ, проживавших в средневековый период, в том числе и на территории Михайловского района, свидетельствуют </w:t>
      </w:r>
      <w:r w:rsidRPr="00262A6E">
        <w:rPr>
          <w:rFonts w:ascii="Times New Roman" w:hAnsi="Times New Roman"/>
          <w:sz w:val="28"/>
        </w:rPr>
        <w:t xml:space="preserve"> находки орнаментированных лошадиных «бабок» </w:t>
      </w:r>
      <w:r w:rsidRPr="00B155E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B155E0">
        <w:rPr>
          <w:rFonts w:ascii="Times New Roman" w:hAnsi="Times New Roman"/>
          <w:sz w:val="28"/>
          <w:szCs w:val="28"/>
        </w:rPr>
        <w:t>с. 103]</w:t>
      </w:r>
      <w:r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Одна из них была найдена </w:t>
      </w:r>
      <w:r w:rsidRPr="009B66D2">
        <w:rPr>
          <w:rFonts w:ascii="Times New Roman" w:hAnsi="Times New Roman"/>
          <w:sz w:val="28"/>
        </w:rPr>
        <w:t xml:space="preserve">недалеко от </w:t>
      </w:r>
      <w:r>
        <w:rPr>
          <w:rFonts w:ascii="Times New Roman" w:hAnsi="Times New Roman"/>
          <w:sz w:val="28"/>
        </w:rPr>
        <w:t xml:space="preserve">села </w:t>
      </w:r>
      <w:r w:rsidRPr="009B66D2">
        <w:rPr>
          <w:rFonts w:ascii="Times New Roman" w:hAnsi="Times New Roman"/>
          <w:sz w:val="28"/>
        </w:rPr>
        <w:t>Пояркова.</w:t>
      </w:r>
      <w:r>
        <w:rPr>
          <w:rFonts w:ascii="Times New Roman" w:hAnsi="Times New Roman"/>
          <w:sz w:val="28"/>
        </w:rPr>
        <w:t xml:space="preserve"> Место и время производства -</w:t>
      </w:r>
      <w:r w:rsidRPr="003C3605">
        <w:rPr>
          <w:rFonts w:ascii="Times New Roman" w:hAnsi="Times New Roman"/>
          <w:sz w:val="28"/>
        </w:rPr>
        <w:t xml:space="preserve"> Завитинское селище, </w:t>
      </w:r>
      <w:r w:rsidRPr="003C3605">
        <w:rPr>
          <w:rFonts w:ascii="Times New Roman" w:hAnsi="Times New Roman"/>
          <w:sz w:val="28"/>
          <w:lang w:val="en-US"/>
        </w:rPr>
        <w:t>IV</w:t>
      </w:r>
      <w:r w:rsidRPr="003C3605">
        <w:rPr>
          <w:rFonts w:ascii="Times New Roman" w:hAnsi="Times New Roman"/>
          <w:sz w:val="28"/>
        </w:rPr>
        <w:t>-</w:t>
      </w:r>
      <w:r w:rsidRPr="003C3605">
        <w:rPr>
          <w:rFonts w:ascii="Times New Roman" w:hAnsi="Times New Roman"/>
          <w:sz w:val="28"/>
          <w:lang w:val="en-US"/>
        </w:rPr>
        <w:t>VIII</w:t>
      </w:r>
      <w:r w:rsidRPr="003C3605">
        <w:rPr>
          <w:rFonts w:ascii="Times New Roman" w:hAnsi="Times New Roman"/>
          <w:sz w:val="28"/>
        </w:rPr>
        <w:t xml:space="preserve"> вв.</w:t>
      </w:r>
      <w:r>
        <w:rPr>
          <w:rFonts w:ascii="Times New Roman" w:hAnsi="Times New Roman"/>
          <w:sz w:val="28"/>
        </w:rPr>
        <w:t xml:space="preserve"> Материал - кость. Размеры - 6,5х4,2х3 см. </w:t>
      </w:r>
      <w:r w:rsidRPr="00120052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фаланге</w:t>
      </w:r>
      <w:r w:rsidRPr="00120052">
        <w:rPr>
          <w:rFonts w:ascii="Times New Roman" w:hAnsi="Times New Roman"/>
          <w:sz w:val="28"/>
        </w:rPr>
        <w:t xml:space="preserve"> хорошо просматривается </w:t>
      </w:r>
      <w:r>
        <w:rPr>
          <w:rFonts w:ascii="Times New Roman" w:hAnsi="Times New Roman"/>
          <w:sz w:val="28"/>
        </w:rPr>
        <w:t>резьба: полосы и насечки</w:t>
      </w:r>
      <w:r w:rsidRPr="0012005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262A6E">
        <w:rPr>
          <w:rFonts w:ascii="Times New Roman" w:hAnsi="Times New Roman"/>
          <w:sz w:val="28"/>
        </w:rPr>
        <w:t xml:space="preserve">Часто на </w:t>
      </w:r>
      <w:r>
        <w:rPr>
          <w:rFonts w:ascii="Times New Roman" w:hAnsi="Times New Roman"/>
          <w:sz w:val="28"/>
        </w:rPr>
        <w:t>подобных «бабках»</w:t>
      </w:r>
      <w:r w:rsidRPr="00262A6E">
        <w:rPr>
          <w:rFonts w:ascii="Times New Roman" w:hAnsi="Times New Roman"/>
          <w:sz w:val="28"/>
        </w:rPr>
        <w:t xml:space="preserve"> изображались детали одежды, преимущественно пояс. Эти </w:t>
      </w:r>
      <w:r>
        <w:rPr>
          <w:rFonts w:ascii="Times New Roman" w:hAnsi="Times New Roman"/>
          <w:sz w:val="28"/>
        </w:rPr>
        <w:t>«</w:t>
      </w:r>
      <w:r w:rsidRPr="00262A6E">
        <w:rPr>
          <w:rFonts w:ascii="Times New Roman" w:hAnsi="Times New Roman"/>
          <w:sz w:val="28"/>
        </w:rPr>
        <w:t>куклы</w:t>
      </w:r>
      <w:r>
        <w:rPr>
          <w:rFonts w:ascii="Times New Roman" w:hAnsi="Times New Roman"/>
          <w:sz w:val="28"/>
        </w:rPr>
        <w:t>»</w:t>
      </w:r>
      <w:r w:rsidRPr="00262A6E">
        <w:rPr>
          <w:rFonts w:ascii="Times New Roman" w:hAnsi="Times New Roman"/>
          <w:sz w:val="28"/>
        </w:rPr>
        <w:t xml:space="preserve"> символизировали человека и, по мнению </w:t>
      </w:r>
      <w:r>
        <w:rPr>
          <w:rFonts w:ascii="Times New Roman" w:hAnsi="Times New Roman"/>
          <w:sz w:val="28"/>
        </w:rPr>
        <w:t xml:space="preserve">учёного-археолога </w:t>
      </w:r>
      <w:r w:rsidRPr="00262A6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вгении </w:t>
      </w:r>
      <w:r w:rsidRPr="00262A6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вановны</w:t>
      </w:r>
      <w:r w:rsidRPr="00262A6E">
        <w:rPr>
          <w:rFonts w:ascii="Times New Roman" w:hAnsi="Times New Roman"/>
          <w:sz w:val="28"/>
        </w:rPr>
        <w:t xml:space="preserve"> Деревянко, могли служить вместилищем души умершего </w:t>
      </w:r>
      <w:r w:rsidRPr="00B155E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B155E0">
        <w:rPr>
          <w:rFonts w:ascii="Times New Roman" w:hAnsi="Times New Roman"/>
          <w:sz w:val="28"/>
          <w:szCs w:val="28"/>
        </w:rPr>
        <w:t>с. 103]</w:t>
      </w:r>
      <w:r>
        <w:rPr>
          <w:rFonts w:ascii="Times New Roman" w:hAnsi="Times New Roman"/>
          <w:i/>
          <w:sz w:val="28"/>
        </w:rPr>
        <w:t>.</w:t>
      </w:r>
    </w:p>
    <w:p w:rsidR="00630E88" w:rsidRDefault="00630E88" w:rsidP="005F3C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сожалению, другие предметы религиозного культа культуры мохэ, как и культур чжурчжэней и дючеров, проживавших позднее на территории Михайловского района, в нашем музее отсутствуют. Поэтому сразу перейдём к периоду освоения Приамурья русскими.</w:t>
      </w:r>
    </w:p>
    <w:p w:rsidR="00630E88" w:rsidRDefault="00630E88" w:rsidP="005F3C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3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C083B">
        <w:rPr>
          <w:rFonts w:ascii="Times New Roman" w:hAnsi="Times New Roman"/>
          <w:spacing w:val="-6"/>
          <w:sz w:val="28"/>
          <w:szCs w:val="23"/>
        </w:rPr>
        <w:t xml:space="preserve">осле подписания </w:t>
      </w:r>
      <w:r>
        <w:rPr>
          <w:rFonts w:ascii="Times New Roman" w:hAnsi="Times New Roman"/>
          <w:spacing w:val="-6"/>
          <w:sz w:val="28"/>
          <w:szCs w:val="23"/>
        </w:rPr>
        <w:t xml:space="preserve">в 1858 году Айгунского договора  </w:t>
      </w:r>
      <w:r w:rsidRPr="001C083B">
        <w:rPr>
          <w:rFonts w:ascii="Times New Roman" w:hAnsi="Times New Roman"/>
          <w:spacing w:val="-6"/>
          <w:sz w:val="28"/>
          <w:szCs w:val="23"/>
        </w:rPr>
        <w:t>нача</w:t>
      </w:r>
      <w:r>
        <w:rPr>
          <w:rFonts w:ascii="Times New Roman" w:hAnsi="Times New Roman"/>
          <w:spacing w:val="-6"/>
          <w:sz w:val="28"/>
          <w:szCs w:val="23"/>
        </w:rPr>
        <w:t>лось</w:t>
      </w:r>
      <w:r w:rsidRPr="001C083B">
        <w:rPr>
          <w:rFonts w:ascii="Times New Roman" w:hAnsi="Times New Roman"/>
          <w:spacing w:val="-6"/>
          <w:sz w:val="28"/>
          <w:szCs w:val="23"/>
        </w:rPr>
        <w:t xml:space="preserve"> массовое заселение </w:t>
      </w:r>
      <w:r>
        <w:rPr>
          <w:rFonts w:ascii="Times New Roman" w:hAnsi="Times New Roman"/>
          <w:spacing w:val="-6"/>
          <w:sz w:val="28"/>
          <w:szCs w:val="23"/>
        </w:rPr>
        <w:t>Дальнего Востока</w:t>
      </w:r>
      <w:r w:rsidRPr="004137C0">
        <w:rPr>
          <w:rFonts w:ascii="Times New Roman" w:hAnsi="Times New Roman"/>
          <w:spacing w:val="-6"/>
          <w:sz w:val="28"/>
          <w:szCs w:val="23"/>
        </w:rPr>
        <w:t xml:space="preserve">. </w:t>
      </w:r>
      <w:r>
        <w:rPr>
          <w:rFonts w:ascii="Times New Roman" w:hAnsi="Times New Roman"/>
          <w:spacing w:val="-6"/>
          <w:sz w:val="28"/>
          <w:szCs w:val="23"/>
        </w:rPr>
        <w:t>Из центральных районов страны шёл приток как православных  жителей,  так и молокан, духоборов, старообрядцев и др</w:t>
      </w:r>
      <w:r w:rsidRPr="004137C0">
        <w:rPr>
          <w:rFonts w:ascii="Times New Roman" w:hAnsi="Times New Roman"/>
          <w:spacing w:val="-6"/>
          <w:sz w:val="28"/>
          <w:szCs w:val="23"/>
        </w:rPr>
        <w:t>.</w:t>
      </w:r>
    </w:p>
    <w:p w:rsidR="00630E88" w:rsidRDefault="00630E88" w:rsidP="005F3C5B">
      <w:pPr>
        <w:spacing w:after="0" w:line="240" w:lineRule="auto"/>
        <w:ind w:firstLine="567"/>
        <w:jc w:val="both"/>
        <w:rPr>
          <w:rStyle w:val="apple-converted-space"/>
          <w:rFonts w:ascii="Arial" w:hAnsi="Arial" w:cs="Arial"/>
          <w:color w:val="251313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В том же году  сотней семей забайкальских конных казаков был основан Поярковский станичный округ, как один из округов Амурского казачьего войска </w:t>
      </w:r>
      <w:r w:rsidRPr="00B155E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4, с. 10</w:t>
      </w:r>
      <w:r w:rsidRPr="00B155E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. </w:t>
      </w:r>
      <w:r w:rsidRPr="005A65C4">
        <w:rPr>
          <w:rFonts w:ascii="Times New Roman" w:hAnsi="Times New Roman"/>
          <w:sz w:val="28"/>
          <w:szCs w:val="18"/>
          <w:shd w:val="clear" w:color="auto" w:fill="FFFFFF"/>
        </w:rPr>
        <w:t>В казачьих землях государство учиты</w:t>
      </w:r>
      <w:r w:rsidRPr="005A65C4">
        <w:rPr>
          <w:rFonts w:ascii="Times New Roman" w:hAnsi="Times New Roman"/>
          <w:sz w:val="28"/>
          <w:szCs w:val="18"/>
          <w:shd w:val="clear" w:color="auto" w:fill="FFFFFF"/>
        </w:rPr>
        <w:softHyphen/>
        <w:t>вало пестроту этнокультурн</w:t>
      </w:r>
      <w:r>
        <w:rPr>
          <w:rFonts w:ascii="Times New Roman" w:hAnsi="Times New Roman"/>
          <w:sz w:val="28"/>
          <w:szCs w:val="18"/>
          <w:shd w:val="clear" w:color="auto" w:fill="FFFFFF"/>
        </w:rPr>
        <w:t>ого состава населения</w:t>
      </w:r>
      <w:r w:rsidRPr="005A65C4">
        <w:rPr>
          <w:rFonts w:ascii="Times New Roman" w:hAnsi="Times New Roman"/>
          <w:sz w:val="28"/>
          <w:szCs w:val="18"/>
          <w:shd w:val="clear" w:color="auto" w:fill="FFFFFF"/>
        </w:rPr>
        <w:t xml:space="preserve"> и религиозной принадлежности  и видело в деятельности православ</w:t>
      </w:r>
      <w:r w:rsidRPr="005A65C4">
        <w:rPr>
          <w:rFonts w:ascii="Times New Roman" w:hAnsi="Times New Roman"/>
          <w:sz w:val="28"/>
          <w:szCs w:val="18"/>
          <w:shd w:val="clear" w:color="auto" w:fill="FFFFFF"/>
        </w:rPr>
        <w:softHyphen/>
        <w:t>ной церкви стабилизирующую силу в создании казачьей общности</w:t>
      </w:r>
      <w:r>
        <w:rPr>
          <w:rFonts w:ascii="Times New Roman" w:hAnsi="Times New Roman"/>
          <w:sz w:val="28"/>
          <w:szCs w:val="18"/>
          <w:shd w:val="clear" w:color="auto" w:fill="FFFFFF"/>
        </w:rPr>
        <w:t xml:space="preserve"> </w:t>
      </w:r>
      <w:r w:rsidRPr="00983BA7">
        <w:rPr>
          <w:rFonts w:ascii="Times New Roman" w:hAnsi="Times New Roman"/>
          <w:color w:val="251313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251313"/>
          <w:sz w:val="28"/>
          <w:szCs w:val="28"/>
          <w:shd w:val="clear" w:color="auto" w:fill="FFFFFF"/>
        </w:rPr>
        <w:t>3, с. 137</w:t>
      </w:r>
      <w:r w:rsidRPr="00983BA7">
        <w:rPr>
          <w:rFonts w:ascii="Times New Roman" w:hAnsi="Times New Roman"/>
          <w:color w:val="251313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251313"/>
          <w:sz w:val="28"/>
          <w:szCs w:val="28"/>
          <w:shd w:val="clear" w:color="auto" w:fill="FFFFFF"/>
        </w:rPr>
        <w:t>. Распространение православия рассматривалось</w:t>
      </w:r>
      <w:r w:rsidRPr="00397E21">
        <w:rPr>
          <w:rFonts w:ascii="Times New Roman" w:hAnsi="Times New Roman"/>
          <w:color w:val="251313"/>
          <w:sz w:val="28"/>
          <w:szCs w:val="28"/>
          <w:shd w:val="clear" w:color="auto" w:fill="FFFFFF"/>
        </w:rPr>
        <w:t xml:space="preserve"> как важный фактор укрепления русской власти в Приамурье.</w:t>
      </w:r>
      <w:r>
        <w:rPr>
          <w:rStyle w:val="apple-converted-space"/>
          <w:rFonts w:ascii="Arial" w:hAnsi="Arial" w:cs="Arial"/>
          <w:color w:val="251313"/>
          <w:sz w:val="18"/>
          <w:szCs w:val="18"/>
          <w:shd w:val="clear" w:color="auto" w:fill="FFFFFF"/>
        </w:rPr>
        <w:t> </w:t>
      </w:r>
    </w:p>
    <w:p w:rsidR="00630E88" w:rsidRDefault="00630E88" w:rsidP="005F3C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В  третьем номере журнала «Епархиальные ведомости» за 1897 г. имеется отчёт Камчатского Епархиального Совета о числе раскольников и иноверцев в епархии, о распределении их по приходам. Согласно этому отчёту, в благочинии 5 участка, к которому относился приход станицы Поярковской, раскольники и сектанты были в Крестовоздвиженском, Райчихинском, Завитинском, Ильинском приходах. О раскольниках и иноверцах  по Поярковскому приходу в отчёте сведений нет </w:t>
      </w:r>
      <w:r w:rsidRPr="001551EC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8, с. 23</w:t>
      </w:r>
      <w:r w:rsidRPr="001551EC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. Также нет упоминания об иных религиях, кроме православия, и в книгах бывшего научного сотрудника Поярковского музея Н.П. Лягиной. Однако в письме Приамурскому генерал-губернатору Николаю Ивановичу Гродекову Поярковский станичный атаман Амурского казачьего войска Иван Тимофеевич Коренев пишет: «…Летом 1903 года у нас в Поярковском округе шло размежевание земель…, говорят, что излишки отдадут в пользование крестьян. … Просто обидно. … У нас в мобилизацию из некоторых семей ушли по 3 и даже 4 казака и работать некому, а рядом живущие крестьяне пользуются привилегией и радуются этому, потому что семья казака последнюю корову продаст на хлеб, цену которого, по случаю войны, повысили. … А молокане ещё находятся досужие, поговаривают: если бы год и два была война, можно было бы заработать копейку. …» </w:t>
      </w:r>
      <w:r w:rsidRPr="00782DD3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1, с. 4</w:t>
      </w:r>
      <w:r w:rsidRPr="00782DD3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. </w:t>
      </w:r>
    </w:p>
    <w:p w:rsidR="00630E88" w:rsidRDefault="00630E88" w:rsidP="005F3C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Через два года после основания в Поярковской станице был открыт православный приход во имя Скорбящей Божией Матери </w:t>
      </w:r>
      <w:r w:rsidRPr="00C8380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4, </w:t>
      </w:r>
      <w:r w:rsidRPr="00983BA7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с. 38</w:t>
      </w:r>
      <w:r w:rsidRPr="00C8380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. В 1872 году построен храм на каменном фундаменте с четырьмя золочёными куполами, крестами и колоколами </w:t>
      </w:r>
      <w:r w:rsidRPr="00B155E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5, </w:t>
      </w:r>
      <w:r w:rsidRPr="00983BA7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.</w:t>
      </w:r>
      <w:r w:rsidRPr="00983BA7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204].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В 1927, а по другим источникам в 1929 году, Поярковскую церковь постигла участь большинства храмов России: вся церковная утварь и иконы были вынесены на улицу, часть разобрали верующие, остальное сдали в хозторг </w:t>
      </w:r>
      <w:r w:rsidRPr="00983BA7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7</w:t>
      </w:r>
      <w:r w:rsidRPr="00983BA7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. Купола, кресты и колокола были сорваны, погружены на баржу для отправки на переплавку.  Ночью один из колоколов был похищен неизвестными и лишь  спустя 40 лет обнаружен в селе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Красная Орловка Михайловского района. Оттуда доставлен в Поярковский музей </w:t>
      </w:r>
      <w:r w:rsidRPr="00983BA7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6, с. 2-3</w:t>
      </w:r>
      <w:r w:rsidRPr="00983BA7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0E88" w:rsidRDefault="00630E88" w:rsidP="005F3C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Колокол двухступенчатый с языком. Место и время производства - Российская империя, г. Ярославль, колокольное товарищество П.И. Оловянникова, 2-я половина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>Материал -</w:t>
      </w:r>
      <w:r w:rsidRPr="00CA40E0">
        <w:rPr>
          <w:rFonts w:ascii="Times New Roman" w:hAnsi="Times New Roman"/>
          <w:sz w:val="28"/>
          <w:szCs w:val="28"/>
        </w:rPr>
        <w:t xml:space="preserve"> сплав меди и олова.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Техника -  литьё, гравировка. Размер - 44х41,5 см. На верхней части юбки – 2 орнаментальных пояска. В нижней части тулова имеется опоясывающая надпись: </w:t>
      </w:r>
      <w:r w:rsidRPr="00C144F1">
        <w:rPr>
          <w:rFonts w:ascii="Times New Roman" w:hAnsi="Times New Roman"/>
          <w:sz w:val="28"/>
          <w:szCs w:val="28"/>
        </w:rPr>
        <w:t xml:space="preserve">«Отлит в заводе </w:t>
      </w:r>
      <w:r>
        <w:rPr>
          <w:rFonts w:ascii="Times New Roman" w:hAnsi="Times New Roman"/>
          <w:sz w:val="28"/>
          <w:szCs w:val="28"/>
        </w:rPr>
        <w:t xml:space="preserve">П.И. </w:t>
      </w:r>
      <w:r w:rsidRPr="00C144F1">
        <w:rPr>
          <w:rFonts w:ascii="Times New Roman" w:hAnsi="Times New Roman"/>
          <w:sz w:val="28"/>
          <w:szCs w:val="28"/>
        </w:rPr>
        <w:t>Оловянникова сыновей</w:t>
      </w:r>
      <w:r>
        <w:rPr>
          <w:rFonts w:ascii="Times New Roman" w:hAnsi="Times New Roman"/>
          <w:sz w:val="28"/>
          <w:szCs w:val="28"/>
        </w:rPr>
        <w:t xml:space="preserve"> в Ярославле</w:t>
      </w:r>
      <w:r w:rsidRPr="00C144F1">
        <w:rPr>
          <w:rFonts w:ascii="Times New Roman" w:hAnsi="Times New Roman"/>
          <w:sz w:val="28"/>
          <w:szCs w:val="28"/>
        </w:rPr>
        <w:t>».</w:t>
      </w:r>
    </w:p>
    <w:p w:rsidR="00630E88" w:rsidRDefault="00630E88" w:rsidP="005F3C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Через много лет после разрушения церкви житель села Пояркова Владимир Фёдорович Погорелов на чердаке родительского дома обнаружил два напрестольных креста и 5 различных икон, позднее отнесённых </w:t>
      </w:r>
      <w:r>
        <w:rPr>
          <w:rFonts w:ascii="Times New Roman" w:hAnsi="Times New Roman"/>
          <w:color w:val="000000"/>
          <w:sz w:val="28"/>
          <w:szCs w:val="28"/>
        </w:rPr>
        <w:t xml:space="preserve">научным сотрудником Амурского областного краеведческого музея им. Новикова-Даурского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Ириной Анатольевной Ермацанс к временн</w:t>
      </w:r>
      <w:r w:rsidRPr="000F2D4F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му периоду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и началу ХХ веков. </w:t>
      </w:r>
    </w:p>
    <w:p w:rsidR="00630E88" w:rsidRDefault="00630E88" w:rsidP="005F3C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Один из </w:t>
      </w:r>
      <w:r>
        <w:rPr>
          <w:rFonts w:ascii="Times New Roman" w:hAnsi="Times New Roman"/>
          <w:color w:val="000000"/>
          <w:sz w:val="28"/>
          <w:szCs w:val="28"/>
        </w:rPr>
        <w:t>напрестольных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крестов</w:t>
      </w:r>
      <w:r>
        <w:rPr>
          <w:rFonts w:ascii="Times New Roman" w:hAnsi="Times New Roman"/>
          <w:color w:val="000000"/>
          <w:sz w:val="28"/>
          <w:szCs w:val="28"/>
        </w:rPr>
        <w:t xml:space="preserve"> - с прилегающими пластинами-клеймами и херувимами на штифтах. Место и время производства - Российская империя кон.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Pr="00666F16">
        <w:rPr>
          <w:rFonts w:ascii="Times New Roman" w:hAnsi="Times New Roman"/>
          <w:color w:val="000000"/>
          <w:sz w:val="28"/>
          <w:szCs w:val="28"/>
        </w:rPr>
        <w:t xml:space="preserve"> – 1-</w:t>
      </w:r>
      <w:r>
        <w:rPr>
          <w:rFonts w:ascii="Times New Roman" w:hAnsi="Times New Roman"/>
          <w:color w:val="000000"/>
          <w:sz w:val="28"/>
          <w:szCs w:val="28"/>
        </w:rPr>
        <w:t xml:space="preserve">я треть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в. Материал - медный сплав. Техника - литьё, гравировка. Размеры - 25,1х11,2х0,2 см. В центральной части креста представлено «Распятие». К большой горизонтальной и косой перекладинам, а также к верхней части креста примыкают пластины-клейма с изображениями святых и православных праздников. К верхней части клейм примыкают херувимы на штифтах. Крест выполнен из цельной пластины.</w:t>
      </w:r>
    </w:p>
    <w:p w:rsidR="00630E88" w:rsidRDefault="00630E88" w:rsidP="005F3C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Некоторые предметы из музейной коллекции были привезены с собой переселенцами из разных областей и имеют интересную историю. Например, икона старообрядческая «Святой Николай Чудотворец». В годы Великой Отечественной войны в Курской области, оккупированной фашистами, молодая женщина Татьяна Корчемагина и двое её детей неделю прятались в погребе своего дома вместе с соседями. Когда казалось, что страшное уже позади, наверху послышалась немецкая речь, мать обхватила ребятишек, сжимая при этом в руках иконку. Затем отворилась крышка погреба - и по укрывавшимся под ней прошлась автоматная очередь, убив обоих соседей. Корчемагины остались живы.</w:t>
      </w:r>
    </w:p>
    <w:p w:rsidR="00630E88" w:rsidRDefault="00630E88" w:rsidP="005F3C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Место и время производства иконы «Святой Николай Чудотворец» -  Российская империя,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в. Материал - медный сплав. </w:t>
      </w:r>
      <w:r>
        <w:rPr>
          <w:rFonts w:ascii="Times New Roman" w:hAnsi="Times New Roman"/>
          <w:sz w:val="28"/>
          <w:szCs w:val="28"/>
        </w:rPr>
        <w:t>Техника -</w:t>
      </w:r>
      <w:r w:rsidRPr="000C3CF5">
        <w:rPr>
          <w:rFonts w:ascii="Times New Roman" w:hAnsi="Times New Roman"/>
          <w:sz w:val="28"/>
          <w:szCs w:val="28"/>
        </w:rPr>
        <w:t xml:space="preserve">  литьё, </w:t>
      </w:r>
      <w:r>
        <w:rPr>
          <w:rFonts w:ascii="Times New Roman" w:hAnsi="Times New Roman"/>
          <w:sz w:val="28"/>
          <w:szCs w:val="28"/>
        </w:rPr>
        <w:t>выемчатая эмаль (практически не сохранилась)</w:t>
      </w:r>
      <w:r w:rsidRPr="000C3C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Размеры (по рамке) - 6,5х5,4х0,4 см. Старообрядцы признавали только древнюю форму имени святого – Никола, которая и помещена на иконе. Правая рука Николая Чудотворца сложена в двуперстие.</w:t>
      </w:r>
    </w:p>
    <w:p w:rsidR="00630E88" w:rsidRDefault="00630E88" w:rsidP="005F3C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Одним из самых старинных предметов коллекции является «Псалтырь».</w:t>
      </w:r>
    </w:p>
    <w:p w:rsidR="00630E88" w:rsidRDefault="00630E88" w:rsidP="005F3C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Книга  принадлежала жительнице Благовещенска Пелагее Васильевне Косицыной, исповедовавшей молоканскую веру. </w:t>
      </w:r>
      <w:r w:rsidRPr="005E5EE6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и время производства – г. </w:t>
      </w:r>
      <w:r w:rsidRPr="005E5EE6">
        <w:rPr>
          <w:rFonts w:ascii="Times New Roman" w:hAnsi="Times New Roman"/>
          <w:sz w:val="28"/>
          <w:szCs w:val="28"/>
        </w:rPr>
        <w:t>Москва, Синодальная типография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1896 г</w:t>
      </w:r>
      <w:r w:rsidRPr="005E5E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Размер - 31,5х23х5,7 см. Язык - кириллица. Переплёт - картон в коже с углублённым золотым тиснением, сохранился частично. Печать в два цвета - чёрный и красный. Украшения: красного цвета инициалы с орнаментными отростками, заставки, на одной из страниц – гравюра с изображением царя Давида. </w:t>
      </w:r>
    </w:p>
    <w:p w:rsidR="00630E88" w:rsidRDefault="00630E88" w:rsidP="005F3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2004 году настоятель поярковского прихода Св. праведного И. Кронштадтского И. Лосев передал в музей следующие предметы: облачение священника, состоящее из подр</w:t>
      </w:r>
      <w:r w:rsidRPr="00FB79DD">
        <w:rPr>
          <w:rFonts w:ascii="Times New Roman" w:hAnsi="Times New Roman"/>
          <w:i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зника, фел</w:t>
      </w:r>
      <w:r w:rsidRPr="00FB79DD">
        <w:rPr>
          <w:rFonts w:ascii="Times New Roman" w:hAnsi="Times New Roman"/>
          <w:i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ни, епитрах</w:t>
      </w:r>
      <w:r w:rsidRPr="000F2D4F">
        <w:rPr>
          <w:rFonts w:ascii="Times New Roman" w:hAnsi="Times New Roman"/>
          <w:i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ля, п</w:t>
      </w:r>
      <w:r w:rsidRPr="000F2D4F">
        <w:rPr>
          <w:rFonts w:ascii="Times New Roman" w:hAnsi="Times New Roman"/>
          <w:i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ручей и пояса. Материал - ткань бледно-жёлтого и белого цветов, тесьма жёлтого и золотистого цветов, бахрома, бусины, фурнитура. Время производства - 1970-е гг. Также передано кадило из латуни. Место и время производства - с. Софрино Московской области, 1960-1970-е гг. </w:t>
      </w:r>
    </w:p>
    <w:p w:rsidR="00630E88" w:rsidRPr="00782DD3" w:rsidRDefault="00630E88" w:rsidP="005F3C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Среди предметов музейного значения, переданных Лосевым, - плащаница с изображением одного из библейских сюжетов. Материал - ткань красного и бордового цветов, масляные краски, тесьма, металлизированная нить. Время производства - 1970-е гг. </w:t>
      </w:r>
    </w:p>
    <w:p w:rsidR="00630E88" w:rsidRDefault="00630E88" w:rsidP="005F3C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изучения топографических описей было установлено, что предметы коллекции востребованы при оформлении выставок и проведении мероприятий, таких как: «История Поярковской церкви», «Православие в Михайловском районе», «Вера православная», «Иннокентий Вениаминов – великий просветитель Дальнего Востока», «День славянской письменности», «День семьи» и др. Всего за последние 10 лет проэкспонировано около 200 единиц коллекции, причём из года в год  всё большим спросом пользуются предметы православного культа. </w:t>
      </w:r>
    </w:p>
    <w:p w:rsidR="00630E88" w:rsidRDefault="00630E88" w:rsidP="005F3C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Наш музей старается поддерживать </w:t>
      </w:r>
      <w:r w:rsidRPr="00903F59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color w:val="000000"/>
          <w:sz w:val="28"/>
          <w:szCs w:val="28"/>
        </w:rPr>
        <w:t xml:space="preserve"> аудитории к этой части духовного наследия Приамурья. Православие для русского народа является духовно-нравственным стержнем общества, объединяя людей, формируя мировоззрение, культу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рные традиции, этические нормы и образ жизни. </w:t>
      </w:r>
    </w:p>
    <w:p w:rsidR="00630E88" w:rsidRDefault="00630E88" w:rsidP="005F3C5B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630E88" w:rsidRPr="005F3C5B" w:rsidRDefault="00630E88" w:rsidP="005F3C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3C5B">
        <w:rPr>
          <w:rFonts w:ascii="Times New Roman" w:hAnsi="Times New Roman"/>
          <w:b/>
          <w:sz w:val="28"/>
          <w:szCs w:val="28"/>
        </w:rPr>
        <w:t>ИСТОЧНИКИ:</w:t>
      </w:r>
    </w:p>
    <w:p w:rsidR="00630E88" w:rsidRPr="0083595C" w:rsidRDefault="00630E88" w:rsidP="005F3C5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sz w:val="28"/>
        </w:rPr>
      </w:pPr>
      <w:r w:rsidRPr="0083595C">
        <w:rPr>
          <w:rFonts w:ascii="Times New Roman" w:hAnsi="Times New Roman"/>
          <w:sz w:val="28"/>
        </w:rPr>
        <w:t>АРГО. Ф 30, оп. 2, д. 56</w:t>
      </w:r>
    </w:p>
    <w:p w:rsidR="00630E88" w:rsidRPr="006A1AAF" w:rsidRDefault="00630E88" w:rsidP="005F3C5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8"/>
          <w:w w:val="101"/>
          <w:sz w:val="28"/>
          <w:szCs w:val="23"/>
        </w:rPr>
      </w:pPr>
      <w:r w:rsidRPr="006A1AAF">
        <w:rPr>
          <w:rFonts w:ascii="Times New Roman" w:hAnsi="Times New Roman"/>
          <w:spacing w:val="-8"/>
          <w:w w:val="101"/>
          <w:sz w:val="28"/>
          <w:szCs w:val="23"/>
        </w:rPr>
        <w:t>Деревянко, А. П. История Амурской области с древнейших времен до начала 20 века / под ред. А. П. Деревянко, А. П. Забияко. – Благовещенск, 2008. – 424 с.</w:t>
      </w:r>
    </w:p>
    <w:p w:rsidR="00630E88" w:rsidRDefault="00630E88" w:rsidP="005F3C5B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389E">
        <w:rPr>
          <w:rFonts w:ascii="Times New Roman" w:hAnsi="Times New Roman"/>
          <w:color w:val="251313"/>
          <w:sz w:val="28"/>
          <w:szCs w:val="28"/>
          <w:shd w:val="clear" w:color="auto" w:fill="FFFFFF"/>
        </w:rPr>
        <w:t>Коваленко А.И. Культура казачества восточных окраин России (</w:t>
      </w:r>
      <w:r w:rsidRPr="00CF389E">
        <w:rPr>
          <w:rFonts w:ascii="Times New Roman" w:hAnsi="Times New Roman"/>
          <w:color w:val="251313"/>
          <w:sz w:val="28"/>
          <w:szCs w:val="28"/>
          <w:shd w:val="clear" w:color="auto" w:fill="FFFFFF"/>
          <w:lang w:val="en-US"/>
        </w:rPr>
        <w:t>XVII</w:t>
      </w:r>
      <w:r w:rsidRPr="00CF389E">
        <w:rPr>
          <w:rFonts w:ascii="Times New Roman" w:hAnsi="Times New Roman"/>
          <w:color w:val="251313"/>
          <w:sz w:val="28"/>
          <w:szCs w:val="28"/>
          <w:shd w:val="clear" w:color="auto" w:fill="FFFFFF"/>
        </w:rPr>
        <w:t xml:space="preserve"> – начало ХХ вв.) / А.И. Коваленко. - Благовещенск, 2008.- 207 с.</w:t>
      </w:r>
    </w:p>
    <w:p w:rsidR="00630E88" w:rsidRPr="006A1AAF" w:rsidRDefault="00630E88" w:rsidP="005F3C5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6A1AA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Лягина, Н. П. История Михайловского района. Книга 1 / Н. П. Лягина. –  Благовещенск: изд-во ДальГАУ, 2003. – 160 с.</w:t>
      </w:r>
    </w:p>
    <w:p w:rsidR="00630E88" w:rsidRPr="00B155E0" w:rsidRDefault="00630E88" w:rsidP="005F3C5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1AAF">
        <w:rPr>
          <w:rFonts w:ascii="Times New Roman" w:hAnsi="Times New Roman"/>
          <w:bCs/>
          <w:sz w:val="28"/>
          <w:szCs w:val="28"/>
        </w:rPr>
        <w:t>Лягина, Н. П. История Михайловского района (1918 – 1940 гг.). Книга 2 / Н. П. Лягина. - Благовещенск , 2004. - 247 с.</w:t>
      </w:r>
    </w:p>
    <w:p w:rsidR="00630E88" w:rsidRPr="00CF389E" w:rsidRDefault="00630E88" w:rsidP="005F3C5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</w:rPr>
      </w:pPr>
      <w:r w:rsidRPr="00CF389E">
        <w:rPr>
          <w:rFonts w:ascii="Times New Roman" w:hAnsi="Times New Roman"/>
          <w:color w:val="000000"/>
          <w:sz w:val="28"/>
          <w:szCs w:val="28"/>
        </w:rPr>
        <w:t>Лягина, Н.П. Так разгромили Поярк</w:t>
      </w:r>
      <w:r>
        <w:rPr>
          <w:rFonts w:ascii="Times New Roman" w:hAnsi="Times New Roman"/>
          <w:color w:val="000000"/>
          <w:sz w:val="28"/>
          <w:szCs w:val="28"/>
        </w:rPr>
        <w:t xml:space="preserve">овскую церковь / Н.П. Лягина / </w:t>
      </w:r>
      <w:r w:rsidRPr="00CF389E">
        <w:rPr>
          <w:rFonts w:ascii="Times New Roman" w:hAnsi="Times New Roman"/>
          <w:color w:val="000000"/>
          <w:sz w:val="28"/>
          <w:szCs w:val="28"/>
        </w:rPr>
        <w:t>Знамя Ленина. – 1996. - №37. – с. 2-3.</w:t>
      </w:r>
    </w:p>
    <w:p w:rsidR="00630E88" w:rsidRPr="00D243D0" w:rsidRDefault="00630E88" w:rsidP="005F3C5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CF389E">
        <w:rPr>
          <w:rFonts w:ascii="Times New Roman" w:hAnsi="Times New Roman"/>
          <w:bCs/>
          <w:sz w:val="28"/>
          <w:szCs w:val="28"/>
        </w:rPr>
        <w:t>Лягина, Н. П. Черновик к книге</w:t>
      </w:r>
      <w:r>
        <w:rPr>
          <w:rFonts w:ascii="Times New Roman" w:hAnsi="Times New Roman"/>
          <w:bCs/>
          <w:sz w:val="28"/>
          <w:szCs w:val="28"/>
        </w:rPr>
        <w:t xml:space="preserve"> «История Михайловского района»</w:t>
      </w:r>
      <w:r w:rsidRPr="00CF389E">
        <w:rPr>
          <w:rFonts w:ascii="Times New Roman" w:hAnsi="Times New Roman"/>
          <w:bCs/>
          <w:sz w:val="28"/>
          <w:szCs w:val="28"/>
        </w:rPr>
        <w:t xml:space="preserve"> / Н. П. Лягина. -  1995.</w:t>
      </w:r>
    </w:p>
    <w:p w:rsidR="00630E88" w:rsidRPr="00CF389E" w:rsidRDefault="00630E88" w:rsidP="005F3C5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F389E">
        <w:rPr>
          <w:rFonts w:ascii="Times New Roman" w:hAnsi="Times New Roman"/>
          <w:sz w:val="28"/>
        </w:rPr>
        <w:t xml:space="preserve">Отчёт Камчатского Епархиального Училищного Совета о состоянии церковно-приходских школ и школ грамоты Камчатской епархии за 1895-1896 учебный год // Камчатские епархиальные ведомости. </w:t>
      </w:r>
      <w:r>
        <w:rPr>
          <w:rFonts w:ascii="Times New Roman" w:hAnsi="Times New Roman"/>
          <w:sz w:val="28"/>
        </w:rPr>
        <w:t xml:space="preserve">- </w:t>
      </w:r>
      <w:r w:rsidRPr="00CF389E">
        <w:rPr>
          <w:rFonts w:ascii="Times New Roman" w:hAnsi="Times New Roman"/>
          <w:sz w:val="28"/>
        </w:rPr>
        <w:t>1897. - №3. – с. 23-24</w:t>
      </w:r>
      <w:r>
        <w:rPr>
          <w:rFonts w:ascii="Times New Roman" w:hAnsi="Times New Roman"/>
          <w:sz w:val="28"/>
        </w:rPr>
        <w:t>.</w:t>
      </w:r>
    </w:p>
    <w:p w:rsidR="00630E88" w:rsidRPr="001551EC" w:rsidRDefault="00630E88" w:rsidP="005F3C5B">
      <w:pPr>
        <w:pStyle w:val="ListParagraph"/>
        <w:tabs>
          <w:tab w:val="left" w:pos="993"/>
        </w:tabs>
        <w:spacing w:after="0" w:line="240" w:lineRule="auto"/>
        <w:ind w:left="567"/>
        <w:rPr>
          <w:sz w:val="28"/>
        </w:rPr>
      </w:pPr>
    </w:p>
    <w:p w:rsidR="00630E88" w:rsidRDefault="00630E88" w:rsidP="005F3C5B">
      <w:pPr>
        <w:spacing w:line="240" w:lineRule="auto"/>
      </w:pPr>
    </w:p>
    <w:p w:rsidR="00630E88" w:rsidRPr="00162241" w:rsidRDefault="00630E88" w:rsidP="005F3C5B">
      <w:pPr>
        <w:spacing w:line="240" w:lineRule="auto"/>
        <w:rPr>
          <w:rFonts w:ascii="Times New Roman" w:hAnsi="Times New Roman"/>
          <w:sz w:val="28"/>
        </w:rPr>
      </w:pPr>
    </w:p>
    <w:sectPr w:rsidR="00630E88" w:rsidRPr="00162241" w:rsidSect="007C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074"/>
    <w:multiLevelType w:val="hybridMultilevel"/>
    <w:tmpl w:val="678E2D86"/>
    <w:lvl w:ilvl="0" w:tplc="D3DEA99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875DE8"/>
    <w:multiLevelType w:val="hybridMultilevel"/>
    <w:tmpl w:val="8E12A97E"/>
    <w:lvl w:ilvl="0" w:tplc="57DC1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2C0339"/>
    <w:multiLevelType w:val="hybridMultilevel"/>
    <w:tmpl w:val="8E12A97E"/>
    <w:lvl w:ilvl="0" w:tplc="57DC15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96B56AC"/>
    <w:multiLevelType w:val="hybridMultilevel"/>
    <w:tmpl w:val="81D0A222"/>
    <w:lvl w:ilvl="0" w:tplc="79A2A7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673890"/>
    <w:multiLevelType w:val="hybridMultilevel"/>
    <w:tmpl w:val="4C48E17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546B5E3B"/>
    <w:multiLevelType w:val="hybridMultilevel"/>
    <w:tmpl w:val="489E3598"/>
    <w:lvl w:ilvl="0" w:tplc="F9EC605C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C370FC4"/>
    <w:multiLevelType w:val="hybridMultilevel"/>
    <w:tmpl w:val="8E12A97E"/>
    <w:lvl w:ilvl="0" w:tplc="57DC1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D96"/>
    <w:rsid w:val="00004902"/>
    <w:rsid w:val="00006779"/>
    <w:rsid w:val="0003574C"/>
    <w:rsid w:val="00042BCA"/>
    <w:rsid w:val="0004384D"/>
    <w:rsid w:val="00050B08"/>
    <w:rsid w:val="00056981"/>
    <w:rsid w:val="000723AC"/>
    <w:rsid w:val="00076030"/>
    <w:rsid w:val="00080E96"/>
    <w:rsid w:val="000B62CE"/>
    <w:rsid w:val="000C3CF5"/>
    <w:rsid w:val="000C476D"/>
    <w:rsid w:val="000C4810"/>
    <w:rsid w:val="000C4A88"/>
    <w:rsid w:val="000E0998"/>
    <w:rsid w:val="000E2BC9"/>
    <w:rsid w:val="000E4228"/>
    <w:rsid w:val="000F2D4F"/>
    <w:rsid w:val="000F4922"/>
    <w:rsid w:val="00101EC5"/>
    <w:rsid w:val="00120052"/>
    <w:rsid w:val="00131FA1"/>
    <w:rsid w:val="00133D23"/>
    <w:rsid w:val="0015142D"/>
    <w:rsid w:val="00153B6A"/>
    <w:rsid w:val="001551EC"/>
    <w:rsid w:val="00156B3B"/>
    <w:rsid w:val="00162241"/>
    <w:rsid w:val="001632D6"/>
    <w:rsid w:val="00164B35"/>
    <w:rsid w:val="00173100"/>
    <w:rsid w:val="00173296"/>
    <w:rsid w:val="0018275B"/>
    <w:rsid w:val="0018617A"/>
    <w:rsid w:val="00190D3A"/>
    <w:rsid w:val="0019319B"/>
    <w:rsid w:val="001A0F3F"/>
    <w:rsid w:val="001A3B6C"/>
    <w:rsid w:val="001A717F"/>
    <w:rsid w:val="001B655D"/>
    <w:rsid w:val="001C0747"/>
    <w:rsid w:val="001C083B"/>
    <w:rsid w:val="001C4237"/>
    <w:rsid w:val="001D21E2"/>
    <w:rsid w:val="001D22A3"/>
    <w:rsid w:val="001D419A"/>
    <w:rsid w:val="001D44B0"/>
    <w:rsid w:val="001F3AEF"/>
    <w:rsid w:val="001F7E32"/>
    <w:rsid w:val="00200BB1"/>
    <w:rsid w:val="002114E8"/>
    <w:rsid w:val="00212326"/>
    <w:rsid w:val="00220D6C"/>
    <w:rsid w:val="00236E2B"/>
    <w:rsid w:val="002372CA"/>
    <w:rsid w:val="00237F58"/>
    <w:rsid w:val="002409EB"/>
    <w:rsid w:val="002424D9"/>
    <w:rsid w:val="00262A6E"/>
    <w:rsid w:val="00265F59"/>
    <w:rsid w:val="00267B12"/>
    <w:rsid w:val="00276312"/>
    <w:rsid w:val="00282BEA"/>
    <w:rsid w:val="0028601E"/>
    <w:rsid w:val="00286470"/>
    <w:rsid w:val="002875C6"/>
    <w:rsid w:val="002937DA"/>
    <w:rsid w:val="002A2C72"/>
    <w:rsid w:val="002C4D74"/>
    <w:rsid w:val="002D21CD"/>
    <w:rsid w:val="002F03AD"/>
    <w:rsid w:val="002F110B"/>
    <w:rsid w:val="003105CD"/>
    <w:rsid w:val="00316E23"/>
    <w:rsid w:val="00316F83"/>
    <w:rsid w:val="00320AF0"/>
    <w:rsid w:val="00332198"/>
    <w:rsid w:val="00333EE1"/>
    <w:rsid w:val="003364AD"/>
    <w:rsid w:val="0034349D"/>
    <w:rsid w:val="00350FDF"/>
    <w:rsid w:val="003526F9"/>
    <w:rsid w:val="003549ED"/>
    <w:rsid w:val="00361F4B"/>
    <w:rsid w:val="003669B0"/>
    <w:rsid w:val="003748ED"/>
    <w:rsid w:val="00386418"/>
    <w:rsid w:val="00397E21"/>
    <w:rsid w:val="003A2AF0"/>
    <w:rsid w:val="003A6208"/>
    <w:rsid w:val="003C3605"/>
    <w:rsid w:val="003D5D84"/>
    <w:rsid w:val="003D70F6"/>
    <w:rsid w:val="003E1C88"/>
    <w:rsid w:val="003E6660"/>
    <w:rsid w:val="003E7F7F"/>
    <w:rsid w:val="003F1F34"/>
    <w:rsid w:val="004023A9"/>
    <w:rsid w:val="004137C0"/>
    <w:rsid w:val="00415943"/>
    <w:rsid w:val="00416942"/>
    <w:rsid w:val="00423B2C"/>
    <w:rsid w:val="004300FE"/>
    <w:rsid w:val="0043051D"/>
    <w:rsid w:val="00433B56"/>
    <w:rsid w:val="00437E4E"/>
    <w:rsid w:val="00440EAA"/>
    <w:rsid w:val="0044272E"/>
    <w:rsid w:val="00450CC7"/>
    <w:rsid w:val="00453B60"/>
    <w:rsid w:val="0045444A"/>
    <w:rsid w:val="00460610"/>
    <w:rsid w:val="00477BC5"/>
    <w:rsid w:val="00485018"/>
    <w:rsid w:val="00490E6B"/>
    <w:rsid w:val="00494C74"/>
    <w:rsid w:val="004B23DC"/>
    <w:rsid w:val="004B4A85"/>
    <w:rsid w:val="004B60F0"/>
    <w:rsid w:val="004C116A"/>
    <w:rsid w:val="004D761D"/>
    <w:rsid w:val="004E139C"/>
    <w:rsid w:val="004F4A18"/>
    <w:rsid w:val="004F6B8A"/>
    <w:rsid w:val="00504E91"/>
    <w:rsid w:val="0051274D"/>
    <w:rsid w:val="00517999"/>
    <w:rsid w:val="00517CF7"/>
    <w:rsid w:val="00530E05"/>
    <w:rsid w:val="00532BFA"/>
    <w:rsid w:val="0056462F"/>
    <w:rsid w:val="0056666E"/>
    <w:rsid w:val="00567E2F"/>
    <w:rsid w:val="005770C9"/>
    <w:rsid w:val="00582D92"/>
    <w:rsid w:val="0058622C"/>
    <w:rsid w:val="00591C98"/>
    <w:rsid w:val="00594CD8"/>
    <w:rsid w:val="00595392"/>
    <w:rsid w:val="005A320E"/>
    <w:rsid w:val="005A588A"/>
    <w:rsid w:val="005A65C4"/>
    <w:rsid w:val="005B0B50"/>
    <w:rsid w:val="005C18AF"/>
    <w:rsid w:val="005D64F9"/>
    <w:rsid w:val="005D6959"/>
    <w:rsid w:val="005E06EA"/>
    <w:rsid w:val="005E0BA2"/>
    <w:rsid w:val="005E35B8"/>
    <w:rsid w:val="005E5EE6"/>
    <w:rsid w:val="005F3C5B"/>
    <w:rsid w:val="00604F6C"/>
    <w:rsid w:val="006063BC"/>
    <w:rsid w:val="00622597"/>
    <w:rsid w:val="00627B90"/>
    <w:rsid w:val="00630E88"/>
    <w:rsid w:val="00634F8E"/>
    <w:rsid w:val="00650D7E"/>
    <w:rsid w:val="006530A9"/>
    <w:rsid w:val="00654596"/>
    <w:rsid w:val="00660003"/>
    <w:rsid w:val="00664C84"/>
    <w:rsid w:val="00666F16"/>
    <w:rsid w:val="00667876"/>
    <w:rsid w:val="00672634"/>
    <w:rsid w:val="00673DB5"/>
    <w:rsid w:val="00674B36"/>
    <w:rsid w:val="00685CF5"/>
    <w:rsid w:val="006A1AAF"/>
    <w:rsid w:val="006A58D2"/>
    <w:rsid w:val="006A6432"/>
    <w:rsid w:val="006B0EFF"/>
    <w:rsid w:val="006B2905"/>
    <w:rsid w:val="006C61A3"/>
    <w:rsid w:val="006D2AB6"/>
    <w:rsid w:val="006D6437"/>
    <w:rsid w:val="006E4407"/>
    <w:rsid w:val="006E5985"/>
    <w:rsid w:val="006E7E73"/>
    <w:rsid w:val="006F265A"/>
    <w:rsid w:val="006F4274"/>
    <w:rsid w:val="006F596C"/>
    <w:rsid w:val="006F72F9"/>
    <w:rsid w:val="00700E5F"/>
    <w:rsid w:val="00701A55"/>
    <w:rsid w:val="007115B1"/>
    <w:rsid w:val="00716044"/>
    <w:rsid w:val="00722A2B"/>
    <w:rsid w:val="00731BEE"/>
    <w:rsid w:val="00753593"/>
    <w:rsid w:val="00762AE5"/>
    <w:rsid w:val="00764727"/>
    <w:rsid w:val="00764B08"/>
    <w:rsid w:val="007703AE"/>
    <w:rsid w:val="00782DD3"/>
    <w:rsid w:val="007853F2"/>
    <w:rsid w:val="0078742B"/>
    <w:rsid w:val="007A0B9B"/>
    <w:rsid w:val="007A78D8"/>
    <w:rsid w:val="007B0E3E"/>
    <w:rsid w:val="007C3F57"/>
    <w:rsid w:val="007C48AB"/>
    <w:rsid w:val="007D42D0"/>
    <w:rsid w:val="007E57FB"/>
    <w:rsid w:val="007F4443"/>
    <w:rsid w:val="0080710D"/>
    <w:rsid w:val="00812981"/>
    <w:rsid w:val="008203D2"/>
    <w:rsid w:val="008254C3"/>
    <w:rsid w:val="0083595C"/>
    <w:rsid w:val="00845640"/>
    <w:rsid w:val="00852720"/>
    <w:rsid w:val="00864A01"/>
    <w:rsid w:val="008808F6"/>
    <w:rsid w:val="00884A84"/>
    <w:rsid w:val="0088739E"/>
    <w:rsid w:val="00891615"/>
    <w:rsid w:val="008954B6"/>
    <w:rsid w:val="008A6774"/>
    <w:rsid w:val="008B0F80"/>
    <w:rsid w:val="008B71E3"/>
    <w:rsid w:val="008D7B4E"/>
    <w:rsid w:val="008E04C5"/>
    <w:rsid w:val="008E5FB4"/>
    <w:rsid w:val="008E616E"/>
    <w:rsid w:val="00900A33"/>
    <w:rsid w:val="00903F59"/>
    <w:rsid w:val="00906E09"/>
    <w:rsid w:val="00907690"/>
    <w:rsid w:val="00925E59"/>
    <w:rsid w:val="00942F94"/>
    <w:rsid w:val="009436D7"/>
    <w:rsid w:val="00945A58"/>
    <w:rsid w:val="00960C66"/>
    <w:rsid w:val="009618BE"/>
    <w:rsid w:val="009809F5"/>
    <w:rsid w:val="00983BA7"/>
    <w:rsid w:val="0098786D"/>
    <w:rsid w:val="009A2D80"/>
    <w:rsid w:val="009A3C65"/>
    <w:rsid w:val="009A426C"/>
    <w:rsid w:val="009A46B8"/>
    <w:rsid w:val="009B66D2"/>
    <w:rsid w:val="009D77AE"/>
    <w:rsid w:val="009E4502"/>
    <w:rsid w:val="009E5225"/>
    <w:rsid w:val="009F4A0D"/>
    <w:rsid w:val="009F5E42"/>
    <w:rsid w:val="00A00681"/>
    <w:rsid w:val="00A00B85"/>
    <w:rsid w:val="00A00E04"/>
    <w:rsid w:val="00A1217E"/>
    <w:rsid w:val="00A13A23"/>
    <w:rsid w:val="00A202B7"/>
    <w:rsid w:val="00A21D67"/>
    <w:rsid w:val="00A27329"/>
    <w:rsid w:val="00A34061"/>
    <w:rsid w:val="00A37886"/>
    <w:rsid w:val="00A421C3"/>
    <w:rsid w:val="00A46147"/>
    <w:rsid w:val="00A55A7B"/>
    <w:rsid w:val="00A6175A"/>
    <w:rsid w:val="00A6519F"/>
    <w:rsid w:val="00A7147B"/>
    <w:rsid w:val="00A71A66"/>
    <w:rsid w:val="00A752CD"/>
    <w:rsid w:val="00A754A5"/>
    <w:rsid w:val="00A8777D"/>
    <w:rsid w:val="00A975DD"/>
    <w:rsid w:val="00AA5D96"/>
    <w:rsid w:val="00AA66E1"/>
    <w:rsid w:val="00AB0592"/>
    <w:rsid w:val="00AB196D"/>
    <w:rsid w:val="00AB31B9"/>
    <w:rsid w:val="00AB388F"/>
    <w:rsid w:val="00AC2941"/>
    <w:rsid w:val="00AC4F2F"/>
    <w:rsid w:val="00AC5E44"/>
    <w:rsid w:val="00AD43FB"/>
    <w:rsid w:val="00AD58AA"/>
    <w:rsid w:val="00AD598F"/>
    <w:rsid w:val="00AD6291"/>
    <w:rsid w:val="00AE33E0"/>
    <w:rsid w:val="00AF1EB4"/>
    <w:rsid w:val="00AF51CF"/>
    <w:rsid w:val="00AF6C2B"/>
    <w:rsid w:val="00B0391E"/>
    <w:rsid w:val="00B04C3F"/>
    <w:rsid w:val="00B155E0"/>
    <w:rsid w:val="00B21366"/>
    <w:rsid w:val="00B33520"/>
    <w:rsid w:val="00B33A35"/>
    <w:rsid w:val="00B4176A"/>
    <w:rsid w:val="00B43454"/>
    <w:rsid w:val="00B46C2C"/>
    <w:rsid w:val="00B5033A"/>
    <w:rsid w:val="00B6633E"/>
    <w:rsid w:val="00B71479"/>
    <w:rsid w:val="00B807A3"/>
    <w:rsid w:val="00B932CD"/>
    <w:rsid w:val="00B9594E"/>
    <w:rsid w:val="00B978B1"/>
    <w:rsid w:val="00BA32FA"/>
    <w:rsid w:val="00BB383F"/>
    <w:rsid w:val="00BB685B"/>
    <w:rsid w:val="00BB78AB"/>
    <w:rsid w:val="00BC4205"/>
    <w:rsid w:val="00BC7436"/>
    <w:rsid w:val="00BD4C55"/>
    <w:rsid w:val="00BE4EE8"/>
    <w:rsid w:val="00BF1056"/>
    <w:rsid w:val="00BF4A8A"/>
    <w:rsid w:val="00C0265F"/>
    <w:rsid w:val="00C144F1"/>
    <w:rsid w:val="00C27E7B"/>
    <w:rsid w:val="00C410F7"/>
    <w:rsid w:val="00C41F87"/>
    <w:rsid w:val="00C47E84"/>
    <w:rsid w:val="00C60F92"/>
    <w:rsid w:val="00C71152"/>
    <w:rsid w:val="00C75206"/>
    <w:rsid w:val="00C824D4"/>
    <w:rsid w:val="00C83806"/>
    <w:rsid w:val="00C90C16"/>
    <w:rsid w:val="00CA40E0"/>
    <w:rsid w:val="00CB1915"/>
    <w:rsid w:val="00CB199F"/>
    <w:rsid w:val="00CB2618"/>
    <w:rsid w:val="00CC47E2"/>
    <w:rsid w:val="00CC555F"/>
    <w:rsid w:val="00CD0BE6"/>
    <w:rsid w:val="00CD2B16"/>
    <w:rsid w:val="00CD5395"/>
    <w:rsid w:val="00CD6AAF"/>
    <w:rsid w:val="00CE0019"/>
    <w:rsid w:val="00CE58BE"/>
    <w:rsid w:val="00CE64F2"/>
    <w:rsid w:val="00CF1826"/>
    <w:rsid w:val="00CF389E"/>
    <w:rsid w:val="00CF5305"/>
    <w:rsid w:val="00D02E12"/>
    <w:rsid w:val="00D031F4"/>
    <w:rsid w:val="00D243D0"/>
    <w:rsid w:val="00D32122"/>
    <w:rsid w:val="00D37506"/>
    <w:rsid w:val="00D37918"/>
    <w:rsid w:val="00D53DC6"/>
    <w:rsid w:val="00D53E8B"/>
    <w:rsid w:val="00D56588"/>
    <w:rsid w:val="00D619A7"/>
    <w:rsid w:val="00D625E1"/>
    <w:rsid w:val="00D65F9A"/>
    <w:rsid w:val="00D71BD1"/>
    <w:rsid w:val="00D71FA3"/>
    <w:rsid w:val="00D801BE"/>
    <w:rsid w:val="00D8275B"/>
    <w:rsid w:val="00D877C3"/>
    <w:rsid w:val="00D95837"/>
    <w:rsid w:val="00DB193D"/>
    <w:rsid w:val="00DC5F4F"/>
    <w:rsid w:val="00DD154B"/>
    <w:rsid w:val="00DD2FBF"/>
    <w:rsid w:val="00DD628F"/>
    <w:rsid w:val="00DE59BE"/>
    <w:rsid w:val="00DE7A11"/>
    <w:rsid w:val="00DF1C04"/>
    <w:rsid w:val="00DF59D5"/>
    <w:rsid w:val="00E05EB2"/>
    <w:rsid w:val="00E16200"/>
    <w:rsid w:val="00E20C93"/>
    <w:rsid w:val="00E229C5"/>
    <w:rsid w:val="00E312A4"/>
    <w:rsid w:val="00E32121"/>
    <w:rsid w:val="00E64352"/>
    <w:rsid w:val="00E71D0E"/>
    <w:rsid w:val="00E753D4"/>
    <w:rsid w:val="00E770BC"/>
    <w:rsid w:val="00E820E5"/>
    <w:rsid w:val="00E8718B"/>
    <w:rsid w:val="00E91683"/>
    <w:rsid w:val="00E92B69"/>
    <w:rsid w:val="00E951A9"/>
    <w:rsid w:val="00E969BD"/>
    <w:rsid w:val="00EA5EC4"/>
    <w:rsid w:val="00EB7958"/>
    <w:rsid w:val="00EC1632"/>
    <w:rsid w:val="00EC31A1"/>
    <w:rsid w:val="00EE6181"/>
    <w:rsid w:val="00EF0A61"/>
    <w:rsid w:val="00F01ECF"/>
    <w:rsid w:val="00F02992"/>
    <w:rsid w:val="00F048C7"/>
    <w:rsid w:val="00F04D21"/>
    <w:rsid w:val="00F103C4"/>
    <w:rsid w:val="00F13F83"/>
    <w:rsid w:val="00F152E6"/>
    <w:rsid w:val="00F23518"/>
    <w:rsid w:val="00F26BB3"/>
    <w:rsid w:val="00F41E46"/>
    <w:rsid w:val="00F55FD2"/>
    <w:rsid w:val="00F5748C"/>
    <w:rsid w:val="00F61D66"/>
    <w:rsid w:val="00F70AF3"/>
    <w:rsid w:val="00F732DC"/>
    <w:rsid w:val="00F83B60"/>
    <w:rsid w:val="00F84BBD"/>
    <w:rsid w:val="00F937CA"/>
    <w:rsid w:val="00F94D61"/>
    <w:rsid w:val="00FB79DD"/>
    <w:rsid w:val="00FB7CD6"/>
    <w:rsid w:val="00FC16D3"/>
    <w:rsid w:val="00FD28DF"/>
    <w:rsid w:val="00FF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A5D9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A5D96"/>
    <w:rPr>
      <w:rFonts w:cs="Times New Roman"/>
    </w:rPr>
  </w:style>
  <w:style w:type="character" w:styleId="Hyperlink">
    <w:name w:val="Hyperlink"/>
    <w:basedOn w:val="DefaultParagraphFont"/>
    <w:uiPriority w:val="99"/>
    <w:rsid w:val="000067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1D66"/>
    <w:pPr>
      <w:ind w:left="720"/>
      <w:contextualSpacing/>
    </w:pPr>
  </w:style>
  <w:style w:type="table" w:styleId="TableGrid">
    <w:name w:val="Table Grid"/>
    <w:basedOn w:val="TableNormal"/>
    <w:uiPriority w:val="99"/>
    <w:rsid w:val="007D42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61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669B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1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645</TotalTime>
  <Pages>5</Pages>
  <Words>1534</Words>
  <Characters>8746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65</cp:revision>
  <cp:lastPrinted>2017-10-11T02:58:00Z</cp:lastPrinted>
  <dcterms:created xsi:type="dcterms:W3CDTF">2017-10-03T03:30:00Z</dcterms:created>
  <dcterms:modified xsi:type="dcterms:W3CDTF">2017-12-26T03:13:00Z</dcterms:modified>
</cp:coreProperties>
</file>