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68" w:rsidRDefault="007B6168" w:rsidP="000D4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E87">
        <w:rPr>
          <w:rFonts w:ascii="Times New Roman" w:hAnsi="Times New Roman"/>
          <w:b/>
          <w:sz w:val="28"/>
          <w:szCs w:val="28"/>
        </w:rPr>
        <w:t xml:space="preserve">1917 ГОД В </w:t>
      </w:r>
      <w:r>
        <w:rPr>
          <w:rFonts w:ascii="Times New Roman" w:hAnsi="Times New Roman"/>
          <w:b/>
          <w:sz w:val="28"/>
          <w:szCs w:val="28"/>
        </w:rPr>
        <w:t>ЦЕРКОВНОЙ ЖИЗНИ ПРИАМУРЬЯ</w:t>
      </w:r>
    </w:p>
    <w:p w:rsidR="007B6168" w:rsidRDefault="007B6168" w:rsidP="000D4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E87">
        <w:rPr>
          <w:rFonts w:ascii="Times New Roman" w:hAnsi="Times New Roman"/>
          <w:b/>
          <w:sz w:val="28"/>
          <w:szCs w:val="28"/>
        </w:rPr>
        <w:t>(ПО МА</w:t>
      </w:r>
      <w:r>
        <w:rPr>
          <w:rFonts w:ascii="Times New Roman" w:hAnsi="Times New Roman"/>
          <w:b/>
          <w:sz w:val="28"/>
          <w:szCs w:val="28"/>
        </w:rPr>
        <w:t>ТЕРИАЛАМ ЕПАРХИАЛЬНОЙ ПРЕССЫ</w:t>
      </w:r>
      <w:r w:rsidRPr="005E7E87">
        <w:rPr>
          <w:rFonts w:ascii="Times New Roman" w:hAnsi="Times New Roman"/>
          <w:b/>
          <w:sz w:val="28"/>
          <w:szCs w:val="28"/>
        </w:rPr>
        <w:t>)</w:t>
      </w:r>
    </w:p>
    <w:p w:rsidR="007B6168" w:rsidRDefault="007B6168" w:rsidP="000D4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168" w:rsidRPr="000D405F" w:rsidRDefault="007B6168" w:rsidP="000D4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Пушкарев Владимир Анатольевич, </w:t>
      </w:r>
      <w:r w:rsidRPr="000D405F">
        <w:rPr>
          <w:rFonts w:ascii="Times New Roman" w:hAnsi="Times New Roman"/>
          <w:sz w:val="28"/>
          <w:szCs w:val="28"/>
        </w:rPr>
        <w:t>к. и. н.</w:t>
      </w:r>
    </w:p>
    <w:p w:rsidR="007B6168" w:rsidRPr="000D405F" w:rsidRDefault="007B6168" w:rsidP="000D4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05F">
        <w:rPr>
          <w:rFonts w:ascii="Times New Roman" w:hAnsi="Times New Roman"/>
          <w:sz w:val="28"/>
          <w:szCs w:val="28"/>
        </w:rPr>
        <w:t>Благовещенская Епархия Русской Православной церкви</w:t>
      </w:r>
    </w:p>
    <w:p w:rsidR="007B6168" w:rsidRPr="000D405F" w:rsidRDefault="007B6168" w:rsidP="000D4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05F">
        <w:rPr>
          <w:rFonts w:ascii="Times New Roman" w:hAnsi="Times New Roman"/>
          <w:sz w:val="28"/>
          <w:szCs w:val="28"/>
        </w:rPr>
        <w:t>г. Благовещенск</w:t>
      </w:r>
    </w:p>
    <w:p w:rsidR="007B6168" w:rsidRPr="000D405F" w:rsidRDefault="007B6168" w:rsidP="000D40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B6168" w:rsidRPr="00CA03B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Стремительное крушение российской монархии в марте 1917 года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звало замешательство в Православной Российской Церкви. Ошеломленная паства ждала разъяснений от своих пастырей, но лишь немногие из них в первые мартовские дни решались давать какую-либо оценку текущим соб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тиям. Большинство архиереев хранили молчание, ожидая указаний от высш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церковного начальства. Только 9 марта Синод обратился с посланием «К верным чадам Православной Российской Церкви», в котором произошедший государственный переворот расценивался как воля Божья [6, с. 57</w:t>
      </w:r>
      <w:r w:rsidRPr="00CA03B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Отречение Николая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ответный акт вел. князя Михаила Александров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ча, а также последовавшие за ними определения Святейшего Синода 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вые постановления новой власти были опубликованы в сдвоенном 5-6 номере «Благовещенских епархиальных ведомостей» (далее – БЕВ), вышедшем в свет 15 марта. При этом данные документы не имели каких-либо сопровод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тельных комментариев от редколлегии или правящего архиерея. Более того, публикация важнейших церковно-государственных актов перемежалась с прошлогодними постановлениями Синода и епархиальными отчетами.</w:t>
      </w:r>
    </w:p>
    <w:p w:rsidR="007B6168" w:rsidRPr="00AD7855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Единственным публичным указанием на то, что в Благовещенской епа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хии как-то отреагировали на столичные события, стала телеграмма ректора Благовещенской духовной семинарии протоиерея Александра Миролюбова новому обер-прокурору Св. Синода В.Н. Львову от 7 марта: «</w:t>
      </w:r>
      <w:r w:rsidRPr="0081224B">
        <w:rPr>
          <w:rFonts w:ascii="Times New Roman" w:hAnsi="Times New Roman"/>
          <w:i/>
          <w:sz w:val="28"/>
          <w:szCs w:val="28"/>
        </w:rPr>
        <w:t>Благовещенская Духовная Семинария и соединенное с нею Духовное Училище горячо приве</w:t>
      </w:r>
      <w:r w:rsidRPr="0081224B">
        <w:rPr>
          <w:rFonts w:ascii="Times New Roman" w:hAnsi="Times New Roman"/>
          <w:i/>
          <w:sz w:val="28"/>
          <w:szCs w:val="28"/>
        </w:rPr>
        <w:t>т</w:t>
      </w:r>
      <w:r w:rsidRPr="0081224B">
        <w:rPr>
          <w:rFonts w:ascii="Times New Roman" w:hAnsi="Times New Roman"/>
          <w:i/>
          <w:sz w:val="28"/>
          <w:szCs w:val="28"/>
        </w:rPr>
        <w:t>ствуют общее обновление русской жизни и питают светлые надежды и на грядущее возрождение духовной школы под мудрым руководством нового правительства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D7855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 №5-6, с. 57</w:t>
      </w:r>
      <w:r w:rsidRPr="00AD785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 также, что 17 марта еще одна приветственная телеграмма, на этот раз за подписью духовенства 7-го благочиния, была отправлена в адрес Исполкома Думы и Временного правительства. В ней говорилось, что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чиние «</w:t>
      </w:r>
      <w:r w:rsidRPr="0081224B">
        <w:rPr>
          <w:rFonts w:ascii="Times New Roman" w:hAnsi="Times New Roman"/>
          <w:i/>
          <w:sz w:val="28"/>
          <w:szCs w:val="28"/>
        </w:rPr>
        <w:t>горячо приветствует обновление государственного строя России, изъявляет полную преданность и готовность служить верой и правдой св</w:t>
      </w:r>
      <w:r w:rsidRPr="0081224B">
        <w:rPr>
          <w:rFonts w:ascii="Times New Roman" w:hAnsi="Times New Roman"/>
          <w:i/>
          <w:sz w:val="28"/>
          <w:szCs w:val="28"/>
        </w:rPr>
        <w:t>о</w:t>
      </w:r>
      <w:r w:rsidRPr="0081224B">
        <w:rPr>
          <w:rFonts w:ascii="Times New Roman" w:hAnsi="Times New Roman"/>
          <w:i/>
          <w:sz w:val="28"/>
          <w:szCs w:val="28"/>
        </w:rPr>
        <w:t>бодной церкви и отечеству, Временному правительству</w:t>
      </w:r>
      <w:r>
        <w:rPr>
          <w:rFonts w:ascii="Times New Roman" w:hAnsi="Times New Roman"/>
          <w:sz w:val="28"/>
          <w:szCs w:val="28"/>
        </w:rPr>
        <w:t>» [5, с. 323</w:t>
      </w:r>
      <w:r w:rsidRPr="0077085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Но об этой телеграмме, сохранившейся в Российского государственном историч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ском архиве, епархиальные ведомости умолчали. Неизвестно, как отнеслись к «обновлению государственного строя» другие благочиния Благовещенской епархии или отдельные клирики амурских приходов.</w:t>
      </w:r>
    </w:p>
    <w:p w:rsidR="007B6168" w:rsidRPr="005C5720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Неизвестной остается и реакция Приамурского епископа Евгения (Зе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нова). Между тем в первой половине марта б</w:t>
      </w:r>
      <w:r w:rsidRPr="0081224B">
        <w:rPr>
          <w:rFonts w:ascii="Times New Roman" w:hAnsi="Times New Roman"/>
          <w:sz w:val="28"/>
          <w:szCs w:val="28"/>
        </w:rPr>
        <w:t xml:space="preserve">ольшинство </w:t>
      </w:r>
      <w:r>
        <w:rPr>
          <w:rFonts w:ascii="Times New Roman" w:hAnsi="Times New Roman"/>
          <w:sz w:val="28"/>
          <w:szCs w:val="28"/>
        </w:rPr>
        <w:t>епархиальных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хиереев все-таки выступили с проповедями и посланиями, в которых стар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лись разъяснить пастве смысл происходящих событий и обосновывали лег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тимность власти Временного правительства. Как правило, тексты таких</w:t>
      </w:r>
      <w:r w:rsidRPr="0081224B">
        <w:rPr>
          <w:rFonts w:ascii="Times New Roman" w:hAnsi="Times New Roman"/>
          <w:sz w:val="28"/>
          <w:szCs w:val="28"/>
        </w:rPr>
        <w:t xml:space="preserve"> п</w:t>
      </w:r>
      <w:r w:rsidRPr="0081224B">
        <w:rPr>
          <w:rFonts w:ascii="Times New Roman" w:hAnsi="Times New Roman"/>
          <w:sz w:val="28"/>
          <w:szCs w:val="28"/>
        </w:rPr>
        <w:t>о</w:t>
      </w:r>
      <w:r w:rsidRPr="0081224B">
        <w:rPr>
          <w:rFonts w:ascii="Times New Roman" w:hAnsi="Times New Roman"/>
          <w:sz w:val="28"/>
          <w:szCs w:val="28"/>
        </w:rPr>
        <w:t>сланий и проп</w:t>
      </w:r>
      <w:r>
        <w:rPr>
          <w:rFonts w:ascii="Times New Roman" w:hAnsi="Times New Roman"/>
          <w:sz w:val="28"/>
          <w:szCs w:val="28"/>
        </w:rPr>
        <w:t>оведей публиковались в мест</w:t>
      </w:r>
      <w:r w:rsidRPr="0081224B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епархиальной прессе либо выходили в виде отдельных</w:t>
      </w:r>
      <w:r w:rsidRPr="0081224B">
        <w:rPr>
          <w:rFonts w:ascii="Times New Roman" w:hAnsi="Times New Roman"/>
          <w:sz w:val="28"/>
          <w:szCs w:val="28"/>
        </w:rPr>
        <w:t xml:space="preserve"> листовок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72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 с. 40</w:t>
      </w:r>
      <w:r w:rsidRPr="005C572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Каких-либо подобных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 за подписью преосвященного Евгения не обнаружено.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временем революционная эйфория стремительно охватывала це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ковную среду. Повсеместно созывались епархиальные съезды духовенства, происходила резкая демократизация приходов, миряне требовали активного участия в церковном управлении, в ряде епархий были смещены с кафедр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угодные архиереи. Масштабная ломка «старорежимной» синодальной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мы, происходившая в марте-августе 1917 года, получила название «церко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ной революции» </w:t>
      </w:r>
      <w:r w:rsidRPr="005C5720">
        <w:rPr>
          <w:rFonts w:ascii="Times New Roman" w:hAnsi="Times New Roman"/>
          <w:sz w:val="28"/>
          <w:szCs w:val="28"/>
        </w:rPr>
        <w:t>[4,</w:t>
      </w:r>
      <w:r>
        <w:rPr>
          <w:rFonts w:ascii="Times New Roman" w:hAnsi="Times New Roman"/>
          <w:sz w:val="28"/>
          <w:szCs w:val="28"/>
        </w:rPr>
        <w:t xml:space="preserve"> с. 7</w:t>
      </w:r>
      <w:r w:rsidRPr="005C5720">
        <w:rPr>
          <w:rFonts w:ascii="Times New Roman" w:hAnsi="Times New Roman"/>
          <w:sz w:val="28"/>
          <w:szCs w:val="28"/>
        </w:rPr>
        <w:t>].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трибуной разгоревшейся в Церкви дискуссии стал «Всеросси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ский церковно-общественный вестник», на местах эту функцию выполняла епархиальная пресса. Во многих епархиальных ведомостях публиковались обращения архиереев к пастве, анализировалась текущая ситуация в стране и регионе, поднимались наболевшие вопросы церковного реформирования. В БЕВ ничего подобного не было: здесь по-прежнему выходили заметки нр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воучительного и просветительского характера (например, наставления о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литве, поклонах и крестном знамении). </w:t>
      </w:r>
    </w:p>
    <w:p w:rsidR="007B6168" w:rsidRPr="00C04442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слову, такой же неизменной осталась тематика миссионерских бесед и чтений, организуемых Благовещенским Братством Пресвятой Богородицы. Так, например, 5 марта братство провело беседу о таинстве исповеди, 9 марта – о почитании Божией Матери, а 12 марта состоялась литературно-музыкальная композиция на тему «Новые мотивы в современной изящной литературе в сравнении с основными традициями русских писателей» </w:t>
      </w:r>
      <w:r w:rsidRPr="00C0444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№5-6, с. 47</w:t>
      </w:r>
      <w:r w:rsidRPr="00C0444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 майском номере БЕВ появилась аналитическая статья «По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воду переживаемых событий». Это была компиляция из текстов, опублик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в «Смоленских…» и «Уфимских епархиальных ведомостях»,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можно, использовались и другие издания. К сожалению, общее авторство статьи и ее выводы неизвестны, так как последние страницы газеты были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рачены. Тем не менее, сам факт публикации данной статьи в «Благовеще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ских епархиальных ведомостях» позволяет расценивать ее как наконец-то обозначенную позицию епархиального начальства. Рассматриваемый текст содержал следующие идеи:</w:t>
      </w:r>
    </w:p>
    <w:p w:rsidR="007B6168" w:rsidRPr="00647057" w:rsidRDefault="007B6168" w:rsidP="000D405F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47057">
        <w:rPr>
          <w:rFonts w:ascii="Times New Roman" w:hAnsi="Times New Roman"/>
          <w:sz w:val="28"/>
          <w:szCs w:val="28"/>
        </w:rPr>
        <w:t>Февральский переворот стал закономерным историческим событием, произошедшим по воле Божьей.</w:t>
      </w:r>
    </w:p>
    <w:p w:rsidR="007B6168" w:rsidRPr="00647057" w:rsidRDefault="007B6168" w:rsidP="000D405F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47057">
        <w:rPr>
          <w:rFonts w:ascii="Times New Roman" w:hAnsi="Times New Roman"/>
          <w:sz w:val="28"/>
          <w:szCs w:val="28"/>
        </w:rPr>
        <w:t>Долг Церкви – повиноваться законной власти Временного правительс</w:t>
      </w:r>
      <w:r w:rsidRPr="00647057">
        <w:rPr>
          <w:rFonts w:ascii="Times New Roman" w:hAnsi="Times New Roman"/>
          <w:sz w:val="28"/>
          <w:szCs w:val="28"/>
        </w:rPr>
        <w:t>т</w:t>
      </w:r>
      <w:r w:rsidRPr="00647057">
        <w:rPr>
          <w:rFonts w:ascii="Times New Roman" w:hAnsi="Times New Roman"/>
          <w:sz w:val="28"/>
          <w:szCs w:val="28"/>
        </w:rPr>
        <w:t xml:space="preserve">ва, молиться о нем и всячески ему содействовать в деле укрепления и обновления России. </w:t>
      </w:r>
    </w:p>
    <w:p w:rsidR="007B6168" w:rsidRPr="00647057" w:rsidRDefault="007B6168" w:rsidP="000D405F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47057">
        <w:rPr>
          <w:rFonts w:ascii="Times New Roman" w:hAnsi="Times New Roman"/>
          <w:sz w:val="28"/>
          <w:szCs w:val="28"/>
        </w:rPr>
        <w:t>По отношению к происходящим в стране событиям духовенство должно занять определенную позицию, рассматривая текущую ситуацию при свете слова Божия.</w:t>
      </w:r>
    </w:p>
    <w:p w:rsidR="007B6168" w:rsidRPr="00647057" w:rsidRDefault="007B6168" w:rsidP="000D405F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47057">
        <w:rPr>
          <w:rFonts w:ascii="Times New Roman" w:hAnsi="Times New Roman"/>
          <w:sz w:val="28"/>
          <w:szCs w:val="28"/>
        </w:rPr>
        <w:t>В соответствии с общегосударственным переворотом предстоит и к</w:t>
      </w:r>
      <w:r w:rsidRPr="00647057">
        <w:rPr>
          <w:rFonts w:ascii="Times New Roman" w:hAnsi="Times New Roman"/>
          <w:sz w:val="28"/>
          <w:szCs w:val="28"/>
        </w:rPr>
        <w:t>о</w:t>
      </w:r>
      <w:r w:rsidRPr="00647057">
        <w:rPr>
          <w:rFonts w:ascii="Times New Roman" w:hAnsi="Times New Roman"/>
          <w:sz w:val="28"/>
          <w:szCs w:val="28"/>
        </w:rPr>
        <w:t>ренное переустройства церковной жизни, которое уже давно назревало.</w:t>
      </w:r>
    </w:p>
    <w:p w:rsidR="007B6168" w:rsidRPr="00647057" w:rsidRDefault="007B6168" w:rsidP="000D405F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47057">
        <w:rPr>
          <w:rFonts w:ascii="Times New Roman" w:hAnsi="Times New Roman"/>
          <w:sz w:val="28"/>
          <w:szCs w:val="28"/>
        </w:rPr>
        <w:t>Начало масштабному реформировани</w:t>
      </w:r>
      <w:r>
        <w:rPr>
          <w:rFonts w:ascii="Times New Roman" w:hAnsi="Times New Roman"/>
          <w:sz w:val="28"/>
          <w:szCs w:val="28"/>
        </w:rPr>
        <w:t>ю Церкви положит Всероссийский п</w:t>
      </w:r>
      <w:r w:rsidRPr="00647057">
        <w:rPr>
          <w:rFonts w:ascii="Times New Roman" w:hAnsi="Times New Roman"/>
          <w:sz w:val="28"/>
          <w:szCs w:val="28"/>
        </w:rPr>
        <w:t>оместный собор с широким представительством епископов, священн</w:t>
      </w:r>
      <w:r w:rsidRPr="00647057">
        <w:rPr>
          <w:rFonts w:ascii="Times New Roman" w:hAnsi="Times New Roman"/>
          <w:sz w:val="28"/>
          <w:szCs w:val="28"/>
        </w:rPr>
        <w:t>и</w:t>
      </w:r>
      <w:r w:rsidRPr="00647057">
        <w:rPr>
          <w:rFonts w:ascii="Times New Roman" w:hAnsi="Times New Roman"/>
          <w:sz w:val="28"/>
          <w:szCs w:val="28"/>
        </w:rPr>
        <w:t>ков и мирян.</w:t>
      </w:r>
    </w:p>
    <w:p w:rsidR="007B6168" w:rsidRDefault="007B6168" w:rsidP="000D405F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47057">
        <w:rPr>
          <w:rFonts w:ascii="Times New Roman" w:hAnsi="Times New Roman"/>
          <w:sz w:val="28"/>
          <w:szCs w:val="28"/>
        </w:rPr>
        <w:t>Успех церковного делания зависит от силы и степени пастырского вли</w:t>
      </w:r>
      <w:r w:rsidRPr="00647057">
        <w:rPr>
          <w:rFonts w:ascii="Times New Roman" w:hAnsi="Times New Roman"/>
          <w:sz w:val="28"/>
          <w:szCs w:val="28"/>
        </w:rPr>
        <w:t>я</w:t>
      </w:r>
      <w:r w:rsidRPr="00647057">
        <w:rPr>
          <w:rFonts w:ascii="Times New Roman" w:hAnsi="Times New Roman"/>
          <w:sz w:val="28"/>
          <w:szCs w:val="28"/>
        </w:rPr>
        <w:t>ния на паству, которое должно отражаться во всех сторонах ее жизни.</w:t>
      </w:r>
    </w:p>
    <w:p w:rsidR="007B6168" w:rsidRDefault="007B6168" w:rsidP="000D405F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Церковь как представительница Царства Божия может существовать при любом государственном устройстве и поэтому должна быть выше вс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ких политических течений и партийных разногласий.</w:t>
      </w:r>
    </w:p>
    <w:p w:rsidR="007B6168" w:rsidRPr="00541435" w:rsidRDefault="007B6168" w:rsidP="000D405F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задача Церкви в настоящее время – успокоение волнующихся умов и примирение различных классовых интересов под стягом веры и любви </w:t>
      </w:r>
      <w:r w:rsidRPr="00541435">
        <w:rPr>
          <w:rFonts w:ascii="Times New Roman" w:hAnsi="Times New Roman"/>
          <w:sz w:val="28"/>
          <w:szCs w:val="28"/>
        </w:rPr>
        <w:t xml:space="preserve">[1, №9-10, с. 59-68].  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предполагать, что руководство Благовещенской епархии заняло умеренную позицию. Отвечая настроениям общественности, оно в целом одобряло начавшееся обновление страны и Церкви, но при этом не выражало каких-либо политических симпатий и призывало паству отн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стись к происходящему переустройству церковно-общественной жизни с максимальной серьезностью и ответственностью. 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435">
        <w:rPr>
          <w:rFonts w:ascii="Times New Roman" w:hAnsi="Times New Roman"/>
          <w:sz w:val="28"/>
          <w:szCs w:val="28"/>
        </w:rPr>
        <w:t xml:space="preserve">Ещё одним косвенным </w:t>
      </w:r>
      <w:r>
        <w:rPr>
          <w:rFonts w:ascii="Times New Roman" w:hAnsi="Times New Roman"/>
          <w:sz w:val="28"/>
          <w:szCs w:val="28"/>
        </w:rPr>
        <w:t>свидетельством умеренных взглядов</w:t>
      </w:r>
      <w:r w:rsidRPr="00541435">
        <w:rPr>
          <w:rFonts w:ascii="Times New Roman" w:hAnsi="Times New Roman"/>
          <w:sz w:val="28"/>
          <w:szCs w:val="28"/>
        </w:rPr>
        <w:t xml:space="preserve"> Евгения может служить </w:t>
      </w:r>
      <w:r>
        <w:rPr>
          <w:rFonts w:ascii="Times New Roman" w:hAnsi="Times New Roman"/>
          <w:sz w:val="28"/>
          <w:szCs w:val="28"/>
        </w:rPr>
        <w:t xml:space="preserve">его телеграмма, направленная </w:t>
      </w:r>
      <w:r w:rsidRPr="00541435">
        <w:rPr>
          <w:rFonts w:ascii="Times New Roman" w:hAnsi="Times New Roman"/>
          <w:sz w:val="28"/>
          <w:szCs w:val="28"/>
        </w:rPr>
        <w:t>на имя Синода 29 мая. Дело в том, что созыву Поместного Собора должна была предшествовать работа Предсоборного совета (11 июня – 5 апреля). Помимо действующих чле</w:t>
      </w:r>
      <w:r>
        <w:rPr>
          <w:rFonts w:ascii="Times New Roman" w:hAnsi="Times New Roman"/>
          <w:sz w:val="28"/>
          <w:szCs w:val="28"/>
        </w:rPr>
        <w:t>нов Синода и приглашенных лиц в него должны были войти</w:t>
      </w:r>
      <w:r w:rsidRPr="00541435">
        <w:rPr>
          <w:rFonts w:ascii="Times New Roman" w:hAnsi="Times New Roman"/>
          <w:sz w:val="28"/>
          <w:szCs w:val="28"/>
        </w:rPr>
        <w:t xml:space="preserve"> 7 делегатов от епа</w:t>
      </w:r>
      <w:r w:rsidRPr="00541435">
        <w:rPr>
          <w:rFonts w:ascii="Times New Roman" w:hAnsi="Times New Roman"/>
          <w:sz w:val="28"/>
          <w:szCs w:val="28"/>
        </w:rPr>
        <w:t>р</w:t>
      </w:r>
      <w:r w:rsidRPr="00541435">
        <w:rPr>
          <w:rFonts w:ascii="Times New Roman" w:hAnsi="Times New Roman"/>
          <w:sz w:val="28"/>
          <w:szCs w:val="28"/>
        </w:rPr>
        <w:t>хиальных архиереев. Российском</w:t>
      </w:r>
      <w:r>
        <w:rPr>
          <w:rFonts w:ascii="Times New Roman" w:hAnsi="Times New Roman"/>
          <w:sz w:val="28"/>
          <w:szCs w:val="28"/>
        </w:rPr>
        <w:t xml:space="preserve">у епископату предлагалось </w:t>
      </w:r>
      <w:r w:rsidRPr="00541435">
        <w:rPr>
          <w:rFonts w:ascii="Times New Roman" w:hAnsi="Times New Roman"/>
          <w:sz w:val="28"/>
          <w:szCs w:val="28"/>
        </w:rPr>
        <w:t>выбрать их из своей среды. Телеграмма епископа Евгения содержала следующие кандид</w:t>
      </w:r>
      <w:r w:rsidRPr="00541435">
        <w:rPr>
          <w:rFonts w:ascii="Times New Roman" w:hAnsi="Times New Roman"/>
          <w:sz w:val="28"/>
          <w:szCs w:val="28"/>
        </w:rPr>
        <w:t>а</w:t>
      </w:r>
      <w:r w:rsidRPr="00541435">
        <w:rPr>
          <w:rFonts w:ascii="Times New Roman" w:hAnsi="Times New Roman"/>
          <w:sz w:val="28"/>
          <w:szCs w:val="28"/>
        </w:rPr>
        <w:t>туры: Евсевий, архиепископ Владивост</w:t>
      </w:r>
      <w:r>
        <w:rPr>
          <w:rFonts w:ascii="Times New Roman" w:hAnsi="Times New Roman"/>
          <w:sz w:val="28"/>
          <w:szCs w:val="28"/>
        </w:rPr>
        <w:t>о</w:t>
      </w:r>
      <w:r w:rsidRPr="00541435">
        <w:rPr>
          <w:rFonts w:ascii="Times New Roman" w:hAnsi="Times New Roman"/>
          <w:sz w:val="28"/>
          <w:szCs w:val="28"/>
        </w:rPr>
        <w:t>кский; Арсений, архиепископ Новг</w:t>
      </w:r>
      <w:r w:rsidRPr="00541435">
        <w:rPr>
          <w:rFonts w:ascii="Times New Roman" w:hAnsi="Times New Roman"/>
          <w:sz w:val="28"/>
          <w:szCs w:val="28"/>
        </w:rPr>
        <w:t>о</w:t>
      </w:r>
      <w:r w:rsidRPr="00541435">
        <w:rPr>
          <w:rFonts w:ascii="Times New Roman" w:hAnsi="Times New Roman"/>
          <w:sz w:val="28"/>
          <w:szCs w:val="28"/>
        </w:rPr>
        <w:t>родский; Антоний, архиепископ Харьковский; Евдоким, архиепископ Алеу</w:t>
      </w:r>
      <w:r w:rsidRPr="00541435">
        <w:rPr>
          <w:rFonts w:ascii="Times New Roman" w:hAnsi="Times New Roman"/>
          <w:sz w:val="28"/>
          <w:szCs w:val="28"/>
        </w:rPr>
        <w:t>т</w:t>
      </w:r>
      <w:r w:rsidRPr="00541435">
        <w:rPr>
          <w:rFonts w:ascii="Times New Roman" w:hAnsi="Times New Roman"/>
          <w:sz w:val="28"/>
          <w:szCs w:val="28"/>
        </w:rPr>
        <w:t>ский; Тихон, архиепископ Литовский; Сергий, епископ Япон</w:t>
      </w:r>
      <w:r>
        <w:rPr>
          <w:rFonts w:ascii="Times New Roman" w:hAnsi="Times New Roman"/>
          <w:sz w:val="28"/>
          <w:szCs w:val="28"/>
        </w:rPr>
        <w:t>ский; Иосиф, епископ Угличский</w:t>
      </w:r>
      <w:r w:rsidRPr="0054143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3, с. 165</w:t>
      </w:r>
      <w:r w:rsidRPr="0054143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7B6168" w:rsidRPr="00541435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52F">
        <w:rPr>
          <w:rFonts w:ascii="Times New Roman" w:hAnsi="Times New Roman"/>
          <w:sz w:val="28"/>
          <w:szCs w:val="28"/>
        </w:rPr>
        <w:t>Все названные лица занимали умеренно-консервативную или нейтрал</w:t>
      </w:r>
      <w:r w:rsidRPr="00DC652F">
        <w:rPr>
          <w:rFonts w:ascii="Times New Roman" w:hAnsi="Times New Roman"/>
          <w:sz w:val="28"/>
          <w:szCs w:val="28"/>
        </w:rPr>
        <w:t>ь</w:t>
      </w:r>
      <w:r w:rsidRPr="00DC652F">
        <w:rPr>
          <w:rFonts w:ascii="Times New Roman" w:hAnsi="Times New Roman"/>
          <w:sz w:val="28"/>
          <w:szCs w:val="28"/>
        </w:rPr>
        <w:t>ную позицию.</w:t>
      </w:r>
      <w:r>
        <w:rPr>
          <w:rFonts w:ascii="Times New Roman" w:hAnsi="Times New Roman"/>
          <w:sz w:val="28"/>
          <w:szCs w:val="28"/>
        </w:rPr>
        <w:t xml:space="preserve"> Причем, трое из них</w:t>
      </w:r>
      <w:r w:rsidRPr="00DC652F">
        <w:rPr>
          <w:rFonts w:ascii="Times New Roman" w:hAnsi="Times New Roman"/>
          <w:sz w:val="28"/>
          <w:szCs w:val="28"/>
        </w:rPr>
        <w:t xml:space="preserve"> считались достаточно влиятельными и</w:t>
      </w:r>
      <w:r w:rsidRPr="00DC652F">
        <w:rPr>
          <w:rFonts w:ascii="Times New Roman" w:hAnsi="Times New Roman"/>
          <w:sz w:val="28"/>
          <w:szCs w:val="28"/>
        </w:rPr>
        <w:t>е</w:t>
      </w:r>
      <w:r w:rsidRPr="00DC652F">
        <w:rPr>
          <w:rFonts w:ascii="Times New Roman" w:hAnsi="Times New Roman"/>
          <w:sz w:val="28"/>
          <w:szCs w:val="28"/>
        </w:rPr>
        <w:t xml:space="preserve">рархами </w:t>
      </w:r>
      <w:r>
        <w:rPr>
          <w:rFonts w:ascii="Times New Roman" w:hAnsi="Times New Roman"/>
          <w:sz w:val="28"/>
          <w:szCs w:val="28"/>
        </w:rPr>
        <w:t xml:space="preserve">Церкви </w:t>
      </w:r>
      <w:r w:rsidRPr="00DC652F">
        <w:rPr>
          <w:rFonts w:ascii="Times New Roman" w:hAnsi="Times New Roman"/>
          <w:sz w:val="28"/>
          <w:szCs w:val="28"/>
        </w:rPr>
        <w:t>(архиепископы Арсений, А</w:t>
      </w:r>
      <w:r>
        <w:rPr>
          <w:rFonts w:ascii="Times New Roman" w:hAnsi="Times New Roman"/>
          <w:sz w:val="28"/>
          <w:szCs w:val="28"/>
        </w:rPr>
        <w:t>нтоний и Тихон), в последующем поместный с</w:t>
      </w:r>
      <w:r w:rsidRPr="00DC652F">
        <w:rPr>
          <w:rFonts w:ascii="Times New Roman" w:hAnsi="Times New Roman"/>
          <w:sz w:val="28"/>
          <w:szCs w:val="28"/>
        </w:rPr>
        <w:t>обор именно их избрал кандидатами на патриарший престол. Три других архиерея (архиепископы Евсевий, Евдоким и епископ Сергий) попали в список владыки Евгения, по-видимому, из «добрососедских» соо</w:t>
      </w:r>
      <w:r w:rsidRPr="00DC652F">
        <w:rPr>
          <w:rFonts w:ascii="Times New Roman" w:hAnsi="Times New Roman"/>
          <w:sz w:val="28"/>
          <w:szCs w:val="28"/>
        </w:rPr>
        <w:t>б</w:t>
      </w:r>
      <w:r w:rsidRPr="00DC652F">
        <w:rPr>
          <w:rFonts w:ascii="Times New Roman" w:hAnsi="Times New Roman"/>
          <w:sz w:val="28"/>
          <w:szCs w:val="28"/>
        </w:rPr>
        <w:t xml:space="preserve">ражений. 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аналитических материалов, посвященных текущему моменту, продолжилась в неофициальном отделе июньского номера БЕВ (№11-12). В нем были опубликованы очерки: «Положение Церкви в различных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ствах», «Формы правления», «Учредительное собрание и выбор его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вителей». В них подробно разъяснялись альтернативы дальнейшего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ственно-церковного развития страны. Тем самым читатели призывались к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зумному и ответственному политическому выбору [1, №11-12, с. 73-89</w:t>
      </w:r>
      <w:r w:rsidRPr="00DC652F">
        <w:rPr>
          <w:rFonts w:ascii="Times New Roman" w:hAnsi="Times New Roman"/>
          <w:sz w:val="28"/>
          <w:szCs w:val="28"/>
        </w:rPr>
        <w:t xml:space="preserve">].  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Примечательно, что, когда июньский номер БЕВ готовился к печати, в Благовещенске проходил чрезвычайный епархиальный съезд духовенства и мирян. А он, между прочим, единогласно выступил против идеи восстано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патриаршества («</w:t>
      </w:r>
      <w:r w:rsidRPr="00DC652F">
        <w:rPr>
          <w:rFonts w:ascii="Times New Roman" w:hAnsi="Times New Roman"/>
          <w:i/>
          <w:sz w:val="28"/>
          <w:szCs w:val="28"/>
        </w:rPr>
        <w:t>церковного абсолютизма</w:t>
      </w:r>
      <w:r>
        <w:rPr>
          <w:rFonts w:ascii="Times New Roman" w:hAnsi="Times New Roman"/>
          <w:sz w:val="28"/>
          <w:szCs w:val="28"/>
        </w:rPr>
        <w:t>»), полагая, что Церкви нужно предоставить «</w:t>
      </w:r>
      <w:r w:rsidRPr="00DC652F">
        <w:rPr>
          <w:rFonts w:ascii="Times New Roman" w:hAnsi="Times New Roman"/>
          <w:i/>
          <w:sz w:val="28"/>
          <w:szCs w:val="28"/>
        </w:rPr>
        <w:t>право управляться на началах соборности с участием мирян</w:t>
      </w:r>
      <w:r>
        <w:rPr>
          <w:rFonts w:ascii="Times New Roman" w:hAnsi="Times New Roman"/>
          <w:sz w:val="28"/>
          <w:szCs w:val="28"/>
        </w:rPr>
        <w:t>». Кроме того, съезд посчитал «</w:t>
      </w:r>
      <w:r w:rsidRPr="00DC652F">
        <w:rPr>
          <w:rFonts w:ascii="Times New Roman" w:hAnsi="Times New Roman"/>
          <w:i/>
          <w:sz w:val="28"/>
          <w:szCs w:val="28"/>
        </w:rPr>
        <w:t>в высшей степени желательным де</w:t>
      </w:r>
      <w:r w:rsidRPr="00DC652F">
        <w:rPr>
          <w:rFonts w:ascii="Times New Roman" w:hAnsi="Times New Roman"/>
          <w:i/>
          <w:sz w:val="28"/>
          <w:szCs w:val="28"/>
        </w:rPr>
        <w:t>я</w:t>
      </w:r>
      <w:r w:rsidRPr="00DC652F">
        <w:rPr>
          <w:rFonts w:ascii="Times New Roman" w:hAnsi="Times New Roman"/>
          <w:i/>
          <w:sz w:val="28"/>
          <w:szCs w:val="28"/>
        </w:rPr>
        <w:t>тельное участие духовенства вне храма в политической жизни страны, не отступая от начал Евангелия и не связывая себя рамками партийной пр</w:t>
      </w:r>
      <w:r w:rsidRPr="00DC652F">
        <w:rPr>
          <w:rFonts w:ascii="Times New Roman" w:hAnsi="Times New Roman"/>
          <w:i/>
          <w:sz w:val="28"/>
          <w:szCs w:val="28"/>
        </w:rPr>
        <w:t>о</w:t>
      </w:r>
      <w:r w:rsidRPr="00DC652F">
        <w:rPr>
          <w:rFonts w:ascii="Times New Roman" w:hAnsi="Times New Roman"/>
          <w:i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>» [2, с. 4</w:t>
      </w:r>
      <w:r w:rsidRPr="00DC652F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Заметка о благовещенском съезде была опубликована во «Всероссийском церковно-историческом вестнике». Епархиальная же газета о нем почему-то умолчала.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Упоминание о чрезвычайном съезде духовенства и мирян находим тол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 в следующем, июльском, номере БЕВ. Однако это всего лишь объявление о том, что по решению съезда неофициальный отдел газеты впредь издават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не будет [1, №13-14, с. 131</w:t>
      </w:r>
      <w:r w:rsidRPr="00DC652F">
        <w:rPr>
          <w:rFonts w:ascii="Times New Roman" w:hAnsi="Times New Roman"/>
          <w:sz w:val="28"/>
          <w:szCs w:val="28"/>
        </w:rPr>
        <w:t xml:space="preserve">].  </w:t>
      </w:r>
      <w:r>
        <w:rPr>
          <w:rFonts w:ascii="Times New Roman" w:hAnsi="Times New Roman"/>
          <w:sz w:val="28"/>
          <w:szCs w:val="28"/>
        </w:rPr>
        <w:t>Еще раз благовещенский съезд будет упом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нут в декабрьском номере БЕВ, и то в неприглядном контексте: на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съезда было израсходовано 16 тыс. рублей, что вызвало дефицит в епа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хиальном бюджете [1, №17-20, с. 157</w:t>
      </w:r>
      <w:r w:rsidRPr="00DC652F">
        <w:rPr>
          <w:rFonts w:ascii="Times New Roman" w:hAnsi="Times New Roman"/>
          <w:sz w:val="28"/>
          <w:szCs w:val="28"/>
        </w:rPr>
        <w:t xml:space="preserve">].  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тем в Церкви полным ходом шла подготовка Всероссийского поместного собора, который начал свою работу 15 августа 1917 года. Но 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какой информации об этом важном событии в «Благовещенских епархиал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ведомостях» нет. Августовский номер вообще не вышел в свет. Наряду с епархиальным съездом духовенства и мирян, Всероссийский поместный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бор будет упомянут только в декабрьском номере БЕВ и тоже в казусной форме. Правление свечного завода и склада церковной утвари предупрежд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 настоятелей приходов и церковных старости, что с 1 января 1918 года при покупке каждого пуда свечей сверх стоимости будут взыматься 5 рублей,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торые пойдут на содержание членов поместного собора </w:t>
      </w:r>
      <w:r w:rsidRPr="00DC652F">
        <w:rPr>
          <w:rFonts w:ascii="Times New Roman" w:hAnsi="Times New Roman"/>
          <w:sz w:val="28"/>
          <w:szCs w:val="28"/>
        </w:rPr>
        <w:t xml:space="preserve">[1, №17-20, с. 157].  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вторую половину 1917 года со страниц БЕВ пропадает какая-либо внятная информация о текущем моменте. По-прежнему публикуются отчеты о состоянии духовных школ, канцелярские постановления Синода. Вероятно, такая редакционная политика была обусловлена тем, что епископ Евгений (Зернов) отбыл в Москву для участия в поместном соборе. Не зная, какую давать оценку происходящим общественно-политическим процессам, редколлегия предпочитала их вовсе не замечать.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выпусков «Благовещенских епархиальных ведомостей» за 1917 год может сложиться впечатление, что так называемая «церковная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волюция» вообще не затронула Приамурья. Однако даже те немногочисле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факты, которые мы выявили в других источниках, позволяют сделать вывод о том, что определенные брожения происходили в Благовещенской епархии. Они не нашли никакого отражения в БЕВ, поскольку, не смотря на революцию, эта газета так и осталась органом епархиального официоза. Для восстановления реальной исторической картины необходимо привлечение дополнительных источников, каковыми могут быть архивные документы, светская пресса, нарративные материалы.  </w:t>
      </w:r>
    </w:p>
    <w:p w:rsidR="007B6168" w:rsidRDefault="007B6168" w:rsidP="000D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6168" w:rsidRDefault="007B6168" w:rsidP="000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168" w:rsidRDefault="007B6168" w:rsidP="000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6168" w:rsidRPr="0097785B" w:rsidRDefault="007B6168" w:rsidP="008653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ИСТОЧНИКИ:</w:t>
      </w:r>
    </w:p>
    <w:p w:rsidR="007B6168" w:rsidRPr="0097785B" w:rsidRDefault="007B6168" w:rsidP="000D40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5B">
        <w:rPr>
          <w:rFonts w:ascii="Times New Roman" w:hAnsi="Times New Roman"/>
          <w:sz w:val="28"/>
          <w:szCs w:val="28"/>
        </w:rPr>
        <w:t>Благовещенские епархиальные ведомости. - №</w:t>
      </w:r>
      <w:r>
        <w:rPr>
          <w:rFonts w:ascii="Times New Roman" w:hAnsi="Times New Roman"/>
          <w:sz w:val="28"/>
          <w:szCs w:val="28"/>
        </w:rPr>
        <w:t>№ 5-20</w:t>
      </w:r>
      <w:r w:rsidRPr="009778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1917.</w:t>
      </w:r>
    </w:p>
    <w:p w:rsidR="007B6168" w:rsidRPr="0097785B" w:rsidRDefault="007B6168" w:rsidP="000D40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5B">
        <w:rPr>
          <w:rFonts w:ascii="Times New Roman" w:hAnsi="Times New Roman"/>
          <w:sz w:val="28"/>
          <w:szCs w:val="28"/>
        </w:rPr>
        <w:t xml:space="preserve">Всероссийский церковно-общественный вестник. 1917. №96. </w:t>
      </w:r>
    </w:p>
    <w:p w:rsidR="007B6168" w:rsidRDefault="007B6168" w:rsidP="000D40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5B">
        <w:rPr>
          <w:rFonts w:ascii="Times New Roman" w:hAnsi="Times New Roman"/>
          <w:sz w:val="28"/>
          <w:szCs w:val="28"/>
        </w:rPr>
        <w:t>Документы Священного Собора Православной Российской Церкви 1917-1918 годов. Т. 1 (Кн. 1). Предсоборная работа 1917 года. Акты, определяющие порядок созыва и проведения Собора. М.: Изд-во Нов</w:t>
      </w:r>
      <w:r w:rsidRPr="0097785B">
        <w:rPr>
          <w:rFonts w:ascii="Times New Roman" w:hAnsi="Times New Roman"/>
          <w:sz w:val="28"/>
          <w:szCs w:val="28"/>
        </w:rPr>
        <w:t>о</w:t>
      </w:r>
      <w:r w:rsidRPr="0097785B">
        <w:rPr>
          <w:rFonts w:ascii="Times New Roman" w:hAnsi="Times New Roman"/>
          <w:sz w:val="28"/>
          <w:szCs w:val="28"/>
        </w:rPr>
        <w:t xml:space="preserve">спасского монастыря, 2012. </w:t>
      </w:r>
    </w:p>
    <w:p w:rsidR="007B6168" w:rsidRPr="0081224B" w:rsidRDefault="007B6168" w:rsidP="000D40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95875040"/>
      <w:r>
        <w:rPr>
          <w:rFonts w:ascii="Times New Roman" w:hAnsi="Times New Roman"/>
          <w:sz w:val="28"/>
          <w:szCs w:val="28"/>
        </w:rPr>
        <w:t xml:space="preserve">Рогозный П.Г. </w:t>
      </w:r>
      <w:r w:rsidRPr="0081224B">
        <w:rPr>
          <w:rFonts w:ascii="Times New Roman" w:hAnsi="Times New Roman"/>
          <w:sz w:val="28"/>
          <w:szCs w:val="28"/>
        </w:rPr>
        <w:t>Церковная революция 1917 года (Выс</w:t>
      </w:r>
      <w:r>
        <w:rPr>
          <w:rFonts w:ascii="Times New Roman" w:hAnsi="Times New Roman"/>
          <w:sz w:val="28"/>
          <w:szCs w:val="28"/>
        </w:rPr>
        <w:t>шее духовенство Российской Церк</w:t>
      </w:r>
      <w:r w:rsidRPr="0081224B">
        <w:rPr>
          <w:rFonts w:ascii="Times New Roman" w:hAnsi="Times New Roman"/>
          <w:sz w:val="28"/>
          <w:szCs w:val="28"/>
        </w:rPr>
        <w:t>ви в борьбе за власть в епархиях</w:t>
      </w:r>
      <w:r>
        <w:rPr>
          <w:rFonts w:ascii="Times New Roman" w:hAnsi="Times New Roman"/>
          <w:sz w:val="28"/>
          <w:szCs w:val="28"/>
        </w:rPr>
        <w:t xml:space="preserve"> после Февральской революции). СПб.: </w:t>
      </w:r>
      <w:r w:rsidRPr="0081224B">
        <w:rPr>
          <w:rFonts w:ascii="Times New Roman" w:hAnsi="Times New Roman"/>
          <w:sz w:val="28"/>
          <w:szCs w:val="28"/>
        </w:rPr>
        <w:t>Лики России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224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7B6168" w:rsidRPr="0097785B" w:rsidRDefault="007B6168" w:rsidP="000D40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5B">
        <w:rPr>
          <w:rFonts w:ascii="Times New Roman" w:hAnsi="Times New Roman"/>
          <w:sz w:val="28"/>
          <w:szCs w:val="28"/>
        </w:rPr>
        <w:t>Российское духовенство и свержение монархии в 1917 году. (Матери</w:t>
      </w:r>
      <w:r w:rsidRPr="0097785B">
        <w:rPr>
          <w:rFonts w:ascii="Times New Roman" w:hAnsi="Times New Roman"/>
          <w:sz w:val="28"/>
          <w:szCs w:val="28"/>
        </w:rPr>
        <w:t>а</w:t>
      </w:r>
      <w:r w:rsidRPr="0097785B">
        <w:rPr>
          <w:rFonts w:ascii="Times New Roman" w:hAnsi="Times New Roman"/>
          <w:sz w:val="28"/>
          <w:szCs w:val="28"/>
        </w:rPr>
        <w:t xml:space="preserve">лы и архивные документы по истории Русской Православной церкви) / Сост. М.А. Бабкин. – М.: Индрик, 2008. </w:t>
      </w:r>
    </w:p>
    <w:p w:rsidR="007B6168" w:rsidRPr="0097785B" w:rsidRDefault="007B6168" w:rsidP="000D40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5B">
        <w:rPr>
          <w:rFonts w:ascii="Times New Roman" w:hAnsi="Times New Roman"/>
          <w:sz w:val="28"/>
          <w:szCs w:val="28"/>
        </w:rPr>
        <w:t xml:space="preserve">Церковные ведомости. 1917. №9-15. </w:t>
      </w:r>
    </w:p>
    <w:p w:rsidR="007B6168" w:rsidRPr="00CA03B8" w:rsidRDefault="007B6168" w:rsidP="000D40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B6168" w:rsidRPr="00CA03B8" w:rsidSect="005E7E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68" w:rsidRDefault="007B6168" w:rsidP="00EC0F38">
      <w:pPr>
        <w:spacing w:after="0" w:line="240" w:lineRule="auto"/>
      </w:pPr>
      <w:r>
        <w:separator/>
      </w:r>
    </w:p>
  </w:endnote>
  <w:endnote w:type="continuationSeparator" w:id="1">
    <w:p w:rsidR="007B6168" w:rsidRDefault="007B6168" w:rsidP="00EC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68" w:rsidRDefault="007B6168" w:rsidP="00EC0F38">
      <w:pPr>
        <w:spacing w:after="0" w:line="240" w:lineRule="auto"/>
      </w:pPr>
      <w:r>
        <w:separator/>
      </w:r>
    </w:p>
  </w:footnote>
  <w:footnote w:type="continuationSeparator" w:id="1">
    <w:p w:rsidR="007B6168" w:rsidRDefault="007B6168" w:rsidP="00EC0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C52"/>
    <w:multiLevelType w:val="hybridMultilevel"/>
    <w:tmpl w:val="A0FC7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2B2BD5"/>
    <w:multiLevelType w:val="hybridMultilevel"/>
    <w:tmpl w:val="7228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D5CC6"/>
    <w:multiLevelType w:val="hybridMultilevel"/>
    <w:tmpl w:val="D6B6A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E87"/>
    <w:rsid w:val="000156FE"/>
    <w:rsid w:val="00025FB8"/>
    <w:rsid w:val="000A7C7D"/>
    <w:rsid w:val="000B5B6B"/>
    <w:rsid w:val="000C1915"/>
    <w:rsid w:val="000C6C1B"/>
    <w:rsid w:val="000D405F"/>
    <w:rsid w:val="001009C9"/>
    <w:rsid w:val="001400FE"/>
    <w:rsid w:val="0014761F"/>
    <w:rsid w:val="00174632"/>
    <w:rsid w:val="00176156"/>
    <w:rsid w:val="001819E1"/>
    <w:rsid w:val="00260DE2"/>
    <w:rsid w:val="002625BA"/>
    <w:rsid w:val="00262742"/>
    <w:rsid w:val="002A09F2"/>
    <w:rsid w:val="002B2BED"/>
    <w:rsid w:val="002C19B8"/>
    <w:rsid w:val="002E2700"/>
    <w:rsid w:val="00314E5D"/>
    <w:rsid w:val="00320ADC"/>
    <w:rsid w:val="00336E20"/>
    <w:rsid w:val="00355C41"/>
    <w:rsid w:val="00387637"/>
    <w:rsid w:val="0039340D"/>
    <w:rsid w:val="00395220"/>
    <w:rsid w:val="003B2FF3"/>
    <w:rsid w:val="00424EB1"/>
    <w:rsid w:val="00467E18"/>
    <w:rsid w:val="00470D44"/>
    <w:rsid w:val="004C197F"/>
    <w:rsid w:val="00500D82"/>
    <w:rsid w:val="00513101"/>
    <w:rsid w:val="00533716"/>
    <w:rsid w:val="00541435"/>
    <w:rsid w:val="005527CA"/>
    <w:rsid w:val="00553DB9"/>
    <w:rsid w:val="0056443C"/>
    <w:rsid w:val="00596605"/>
    <w:rsid w:val="005A4D76"/>
    <w:rsid w:val="005A4D9D"/>
    <w:rsid w:val="005C556C"/>
    <w:rsid w:val="005C5720"/>
    <w:rsid w:val="005E2E58"/>
    <w:rsid w:val="005E7E87"/>
    <w:rsid w:val="005F7708"/>
    <w:rsid w:val="00624292"/>
    <w:rsid w:val="00626DD6"/>
    <w:rsid w:val="00643A36"/>
    <w:rsid w:val="00647057"/>
    <w:rsid w:val="00664D2B"/>
    <w:rsid w:val="006B2A25"/>
    <w:rsid w:val="006D20B0"/>
    <w:rsid w:val="006D20B7"/>
    <w:rsid w:val="006E6984"/>
    <w:rsid w:val="00767891"/>
    <w:rsid w:val="00770854"/>
    <w:rsid w:val="007B6168"/>
    <w:rsid w:val="007C7D71"/>
    <w:rsid w:val="007D09B7"/>
    <w:rsid w:val="007F3F20"/>
    <w:rsid w:val="0081224B"/>
    <w:rsid w:val="00831BFB"/>
    <w:rsid w:val="0084082D"/>
    <w:rsid w:val="00850088"/>
    <w:rsid w:val="00865378"/>
    <w:rsid w:val="008A1918"/>
    <w:rsid w:val="008C394D"/>
    <w:rsid w:val="008C4403"/>
    <w:rsid w:val="008E132C"/>
    <w:rsid w:val="009513CA"/>
    <w:rsid w:val="0097785B"/>
    <w:rsid w:val="009A216C"/>
    <w:rsid w:val="009C72D8"/>
    <w:rsid w:val="00A347FD"/>
    <w:rsid w:val="00A71F29"/>
    <w:rsid w:val="00A83A6C"/>
    <w:rsid w:val="00AD7855"/>
    <w:rsid w:val="00AF7ACA"/>
    <w:rsid w:val="00B31DE1"/>
    <w:rsid w:val="00B57EE9"/>
    <w:rsid w:val="00B62B4D"/>
    <w:rsid w:val="00BC63E1"/>
    <w:rsid w:val="00BD22EF"/>
    <w:rsid w:val="00C04442"/>
    <w:rsid w:val="00C97A31"/>
    <w:rsid w:val="00CA022B"/>
    <w:rsid w:val="00CA03B8"/>
    <w:rsid w:val="00CB7BB4"/>
    <w:rsid w:val="00D04754"/>
    <w:rsid w:val="00D07E7D"/>
    <w:rsid w:val="00D21839"/>
    <w:rsid w:val="00D50AF0"/>
    <w:rsid w:val="00D70F8F"/>
    <w:rsid w:val="00D71F2C"/>
    <w:rsid w:val="00DB055E"/>
    <w:rsid w:val="00DC652F"/>
    <w:rsid w:val="00E25A9A"/>
    <w:rsid w:val="00E2735B"/>
    <w:rsid w:val="00E36050"/>
    <w:rsid w:val="00E7069C"/>
    <w:rsid w:val="00E80623"/>
    <w:rsid w:val="00EC0F38"/>
    <w:rsid w:val="00ED77E7"/>
    <w:rsid w:val="00EF276A"/>
    <w:rsid w:val="00EF2ABF"/>
    <w:rsid w:val="00F2533D"/>
    <w:rsid w:val="00F52A9D"/>
    <w:rsid w:val="00F5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C0F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0F3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0F3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C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1050</TotalTime>
  <Pages>5</Pages>
  <Words>1768</Words>
  <Characters>10079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2017-08-21T23:39:00Z</dcterms:created>
  <dcterms:modified xsi:type="dcterms:W3CDTF">2017-12-26T02:38:00Z</dcterms:modified>
</cp:coreProperties>
</file>